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884" w:rsidRPr="00E90884" w:rsidRDefault="00E90884" w:rsidP="00E90884">
      <w:pPr>
        <w:shd w:val="clear" w:color="auto" w:fill="FFFFFF"/>
        <w:spacing w:before="100" w:beforeAutospacing="1" w:after="100" w:afterAutospacing="1" w:line="240" w:lineRule="auto"/>
        <w:jc w:val="left"/>
        <w:rPr>
          <w:rFonts w:ascii="Verdana" w:hAnsi="Verdana"/>
          <w:b/>
          <w:bCs/>
          <w:color w:val="333333"/>
          <w:spacing w:val="0"/>
          <w:sz w:val="17"/>
          <w:szCs w:val="17"/>
          <w:u w:val="single"/>
          <w:lang w:eastAsia="es-ES"/>
        </w:rPr>
      </w:pPr>
      <w:r w:rsidRPr="00E90884">
        <w:rPr>
          <w:rFonts w:ascii="Verdana" w:hAnsi="Verdana"/>
          <w:b/>
          <w:bCs/>
          <w:color w:val="333333"/>
          <w:spacing w:val="0"/>
          <w:sz w:val="17"/>
          <w:szCs w:val="17"/>
          <w:u w:val="single"/>
          <w:lang w:eastAsia="es-ES"/>
        </w:rPr>
        <w:t>Aviso:</w:t>
      </w:r>
    </w:p>
    <w:p w:rsidR="00E90884" w:rsidRPr="00E90884" w:rsidRDefault="00E90884" w:rsidP="00E90884">
      <w:pPr>
        <w:shd w:val="clear" w:color="auto" w:fill="FFFFFF"/>
        <w:spacing w:before="100" w:beforeAutospacing="1" w:after="100" w:afterAutospacing="1" w:line="240" w:lineRule="auto"/>
        <w:rPr>
          <w:rFonts w:ascii="Verdana" w:hAnsi="Verdana"/>
          <w:color w:val="333333"/>
          <w:spacing w:val="0"/>
          <w:sz w:val="17"/>
          <w:szCs w:val="17"/>
          <w:lang w:eastAsia="es-ES"/>
        </w:rPr>
      </w:pPr>
      <w:r>
        <w:rPr>
          <w:rFonts w:ascii="Verdana" w:hAnsi="Verdana"/>
          <w:color w:val="333333"/>
          <w:spacing w:val="0"/>
          <w:sz w:val="17"/>
          <w:szCs w:val="17"/>
          <w:lang w:eastAsia="es-ES"/>
        </w:rPr>
        <w:t xml:space="preserve">Esta memoria es un modelo que puede servir de ayuda y </w:t>
      </w:r>
      <w:bookmarkStart w:id="0" w:name="_GoBack"/>
      <w:bookmarkEnd w:id="0"/>
      <w:r>
        <w:rPr>
          <w:rFonts w:ascii="Verdana" w:hAnsi="Verdana"/>
          <w:color w:val="333333"/>
          <w:spacing w:val="0"/>
          <w:sz w:val="17"/>
          <w:szCs w:val="17"/>
          <w:lang w:eastAsia="es-ES"/>
        </w:rPr>
        <w:t>como plantilla para ser presentado en la documentación de ERTE de los colegiados que lo lleven a cabo. La información deberá ser adaptada a la información de cada centro de fisioterapia y revisada por el asesor de cada colegiado antes de su presentación junto al resto de documentación del Expediente de Regulación Temporal de Empleo.</w:t>
      </w:r>
    </w:p>
    <w:p w:rsidR="0061219A" w:rsidRPr="008E5B27" w:rsidRDefault="0061219A" w:rsidP="00377717">
      <w:pPr>
        <w:pStyle w:val="Ttulo"/>
        <w:suppressAutoHyphens/>
        <w:jc w:val="both"/>
        <w:rPr>
          <w:rFonts w:asciiTheme="majorHAnsi" w:hAnsiTheme="majorHAnsi"/>
          <w:b w:val="0"/>
          <w:sz w:val="20"/>
        </w:rPr>
      </w:pPr>
    </w:p>
    <w:p w:rsidR="0061219A" w:rsidRPr="008E5B27" w:rsidRDefault="0061219A" w:rsidP="00377717">
      <w:pPr>
        <w:pStyle w:val="Ttulo"/>
        <w:suppressAutoHyphens/>
        <w:jc w:val="both"/>
        <w:rPr>
          <w:rFonts w:asciiTheme="majorHAnsi" w:hAnsiTheme="majorHAnsi"/>
          <w:b w:val="0"/>
          <w:sz w:val="20"/>
        </w:rPr>
      </w:pPr>
    </w:p>
    <w:p w:rsidR="0061219A" w:rsidRPr="008E5B27" w:rsidRDefault="0061219A" w:rsidP="00377717">
      <w:pPr>
        <w:pStyle w:val="Ttulo"/>
        <w:suppressAutoHyphens/>
        <w:jc w:val="both"/>
        <w:rPr>
          <w:rFonts w:asciiTheme="majorHAnsi" w:hAnsiTheme="majorHAnsi"/>
          <w:b w:val="0"/>
          <w:sz w:val="20"/>
        </w:rPr>
      </w:pPr>
    </w:p>
    <w:p w:rsidR="0061219A" w:rsidRPr="008E5B27" w:rsidRDefault="0061219A" w:rsidP="00377717">
      <w:pPr>
        <w:pStyle w:val="Ttulo"/>
        <w:suppressAutoHyphens/>
        <w:jc w:val="both"/>
        <w:rPr>
          <w:rFonts w:asciiTheme="majorHAnsi" w:hAnsiTheme="majorHAnsi"/>
          <w:b w:val="0"/>
          <w:sz w:val="20"/>
        </w:rPr>
      </w:pPr>
    </w:p>
    <w:p w:rsidR="0061219A" w:rsidRPr="008E5B27" w:rsidRDefault="0061219A" w:rsidP="00377717">
      <w:pPr>
        <w:pStyle w:val="Ttulo"/>
        <w:suppressAutoHyphens/>
        <w:jc w:val="both"/>
        <w:rPr>
          <w:rFonts w:asciiTheme="majorHAnsi" w:hAnsiTheme="majorHAnsi"/>
          <w:b w:val="0"/>
          <w:sz w:val="20"/>
        </w:rPr>
      </w:pPr>
    </w:p>
    <w:p w:rsidR="0061219A" w:rsidRPr="008E5B27" w:rsidRDefault="0061219A" w:rsidP="00377717">
      <w:pPr>
        <w:pStyle w:val="Ttulo"/>
        <w:suppressAutoHyphens/>
        <w:jc w:val="both"/>
        <w:rPr>
          <w:rFonts w:asciiTheme="majorHAnsi" w:hAnsiTheme="majorHAnsi"/>
          <w:b w:val="0"/>
          <w:sz w:val="20"/>
        </w:rPr>
      </w:pPr>
    </w:p>
    <w:p w:rsidR="008832FA" w:rsidRPr="008E5B27" w:rsidRDefault="008832FA" w:rsidP="00377717">
      <w:pPr>
        <w:pStyle w:val="Ttulo"/>
        <w:suppressAutoHyphens/>
        <w:jc w:val="both"/>
        <w:rPr>
          <w:rFonts w:asciiTheme="majorHAnsi" w:hAnsiTheme="majorHAnsi" w:cs="Arial"/>
          <w:sz w:val="20"/>
        </w:rPr>
      </w:pPr>
    </w:p>
    <w:p w:rsidR="000E3911" w:rsidRPr="008E5B27" w:rsidRDefault="008832FA" w:rsidP="00377717">
      <w:pPr>
        <w:suppressAutoHyphens/>
        <w:jc w:val="center"/>
        <w:outlineLvl w:val="0"/>
        <w:rPr>
          <w:rFonts w:asciiTheme="majorHAnsi" w:hAnsiTheme="majorHAnsi" w:cs="Arial"/>
          <w:b/>
          <w:smallCaps/>
          <w:sz w:val="20"/>
        </w:rPr>
      </w:pPr>
      <w:r w:rsidRPr="008E5B27">
        <w:rPr>
          <w:rFonts w:asciiTheme="majorHAnsi" w:hAnsiTheme="majorHAnsi" w:cs="Arial"/>
          <w:b/>
          <w:smallCaps/>
          <w:sz w:val="20"/>
        </w:rPr>
        <w:t xml:space="preserve">memoria </w:t>
      </w:r>
      <w:r w:rsidR="004F78E0" w:rsidRPr="008E5B27">
        <w:rPr>
          <w:rFonts w:asciiTheme="majorHAnsi" w:hAnsiTheme="majorHAnsi" w:cs="Arial"/>
          <w:b/>
          <w:smallCaps/>
          <w:sz w:val="20"/>
        </w:rPr>
        <w:t>de</w:t>
      </w:r>
      <w:r w:rsidR="000E3911" w:rsidRPr="008E5B27">
        <w:rPr>
          <w:rFonts w:asciiTheme="majorHAnsi" w:hAnsiTheme="majorHAnsi" w:cs="Arial"/>
          <w:b/>
          <w:smallCaps/>
          <w:sz w:val="20"/>
        </w:rPr>
        <w:t xml:space="preserve"> la empresa </w:t>
      </w:r>
    </w:p>
    <w:p w:rsidR="008832FA" w:rsidRPr="008E5B27" w:rsidRDefault="00E86291" w:rsidP="00377717">
      <w:pPr>
        <w:suppressAutoHyphens/>
        <w:jc w:val="center"/>
        <w:outlineLvl w:val="0"/>
        <w:rPr>
          <w:rFonts w:asciiTheme="majorHAnsi" w:hAnsiTheme="majorHAnsi" w:cs="Arial"/>
          <w:b/>
          <w:smallCaps/>
          <w:sz w:val="20"/>
        </w:rPr>
      </w:pPr>
      <w:r>
        <w:rPr>
          <w:rFonts w:asciiTheme="majorHAnsi" w:hAnsiTheme="majorHAnsi" w:cs="Arial"/>
          <w:b/>
          <w:smallCaps/>
          <w:sz w:val="20"/>
        </w:rPr>
        <w:t>-------------</w:t>
      </w:r>
    </w:p>
    <w:p w:rsidR="00C415E2" w:rsidRPr="008E5B27" w:rsidRDefault="00407C13" w:rsidP="00377717">
      <w:pPr>
        <w:suppressAutoHyphens/>
        <w:jc w:val="center"/>
        <w:outlineLvl w:val="0"/>
        <w:rPr>
          <w:rFonts w:asciiTheme="majorHAnsi" w:hAnsiTheme="majorHAnsi" w:cs="Arial"/>
          <w:b/>
          <w:sz w:val="20"/>
        </w:rPr>
      </w:pPr>
      <w:r>
        <w:rPr>
          <w:rFonts w:asciiTheme="majorHAnsi" w:hAnsiTheme="majorHAnsi" w:cs="Arial"/>
          <w:b/>
          <w:smallCaps/>
          <w:sz w:val="20"/>
        </w:rPr>
        <w:t>(</w:t>
      </w:r>
      <w:r w:rsidR="00E86291">
        <w:rPr>
          <w:rFonts w:asciiTheme="majorHAnsi" w:hAnsiTheme="majorHAnsi" w:cs="Arial"/>
          <w:b/>
          <w:smallCaps/>
          <w:sz w:val="20"/>
        </w:rPr>
        <w:t>-----------</w:t>
      </w:r>
      <w:r w:rsidR="00C415E2" w:rsidRPr="008E5B27">
        <w:rPr>
          <w:rFonts w:asciiTheme="majorHAnsi" w:hAnsiTheme="majorHAnsi" w:cs="Arial"/>
          <w:b/>
          <w:smallCaps/>
          <w:sz w:val="20"/>
        </w:rPr>
        <w:t>)</w:t>
      </w:r>
    </w:p>
    <w:p w:rsidR="008832FA" w:rsidRPr="008E5B27" w:rsidRDefault="008832FA" w:rsidP="00377717">
      <w:pPr>
        <w:pStyle w:val="Ttulo"/>
        <w:suppressAutoHyphens/>
        <w:jc w:val="both"/>
        <w:rPr>
          <w:rFonts w:asciiTheme="majorHAnsi" w:hAnsiTheme="majorHAnsi" w:cs="Arial"/>
          <w:b w:val="0"/>
          <w:sz w:val="20"/>
          <w:lang w:val="es-ES"/>
        </w:rPr>
      </w:pPr>
    </w:p>
    <w:p w:rsidR="008832FA" w:rsidRPr="008E5B27" w:rsidRDefault="008832FA" w:rsidP="00377717">
      <w:pPr>
        <w:pStyle w:val="Ttulo"/>
        <w:suppressAutoHyphens/>
        <w:jc w:val="both"/>
        <w:rPr>
          <w:rFonts w:asciiTheme="majorHAnsi" w:hAnsiTheme="majorHAnsi" w:cs="Arial"/>
          <w:b w:val="0"/>
          <w:sz w:val="20"/>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highlight w:val="yellow"/>
          <w:lang w:val="es-ES"/>
        </w:rPr>
      </w:pPr>
    </w:p>
    <w:p w:rsidR="008832FA" w:rsidRPr="008E5B27" w:rsidRDefault="008832FA" w:rsidP="00377717">
      <w:pPr>
        <w:pStyle w:val="Ttulo"/>
        <w:suppressAutoHyphens/>
        <w:jc w:val="both"/>
        <w:rPr>
          <w:rFonts w:asciiTheme="majorHAnsi" w:hAnsiTheme="majorHAnsi" w:cs="Arial"/>
          <w:b w:val="0"/>
          <w:sz w:val="20"/>
          <w:lang w:val="es-ES"/>
        </w:rPr>
      </w:pPr>
    </w:p>
    <w:p w:rsidR="008832FA" w:rsidRPr="008E5B27" w:rsidRDefault="008832FA" w:rsidP="00377717">
      <w:pPr>
        <w:pStyle w:val="Ttulo"/>
        <w:suppressAutoHyphens/>
        <w:jc w:val="both"/>
        <w:rPr>
          <w:rFonts w:asciiTheme="majorHAnsi" w:hAnsiTheme="majorHAnsi" w:cs="Arial"/>
          <w:b w:val="0"/>
          <w:sz w:val="20"/>
          <w:lang w:val="es-ES"/>
        </w:rPr>
      </w:pPr>
    </w:p>
    <w:p w:rsidR="008832FA" w:rsidRPr="008E5B27" w:rsidRDefault="00E86291" w:rsidP="004854D1">
      <w:pPr>
        <w:pStyle w:val="Ttulo"/>
        <w:suppressAutoHyphens/>
        <w:outlineLvl w:val="0"/>
        <w:rPr>
          <w:rFonts w:asciiTheme="majorHAnsi" w:hAnsiTheme="majorHAnsi" w:cs="Arial"/>
          <w:sz w:val="20"/>
        </w:rPr>
      </w:pPr>
      <w:r>
        <w:rPr>
          <w:rFonts w:asciiTheme="majorHAnsi" w:hAnsiTheme="majorHAnsi" w:cs="Arial"/>
          <w:sz w:val="20"/>
        </w:rPr>
        <w:t>------</w:t>
      </w:r>
      <w:proofErr w:type="spellStart"/>
      <w:r>
        <w:rPr>
          <w:rFonts w:asciiTheme="majorHAnsi" w:hAnsiTheme="majorHAnsi" w:cs="Arial"/>
          <w:sz w:val="20"/>
        </w:rPr>
        <w:t>a</w:t>
      </w:r>
      <w:proofErr w:type="spellEnd"/>
      <w:r>
        <w:rPr>
          <w:rFonts w:asciiTheme="majorHAnsi" w:hAnsiTheme="majorHAnsi" w:cs="Arial"/>
          <w:sz w:val="20"/>
        </w:rPr>
        <w:t xml:space="preserve"> ------ de----- M</w:t>
      </w:r>
      <w:r w:rsidR="003975C8" w:rsidRPr="008E5B27">
        <w:rPr>
          <w:rFonts w:asciiTheme="majorHAnsi" w:hAnsiTheme="majorHAnsi" w:cs="Arial"/>
          <w:sz w:val="20"/>
        </w:rPr>
        <w:t>arzo de 2020</w:t>
      </w:r>
    </w:p>
    <w:p w:rsidR="008832FA" w:rsidRPr="008E5B27" w:rsidRDefault="008832FA" w:rsidP="00377717">
      <w:pPr>
        <w:pStyle w:val="Ttulo"/>
        <w:suppressAutoHyphens/>
        <w:jc w:val="both"/>
        <w:rPr>
          <w:rFonts w:asciiTheme="majorHAnsi" w:hAnsiTheme="majorHAnsi" w:cs="Arial"/>
          <w:b w:val="0"/>
          <w:sz w:val="20"/>
        </w:rPr>
      </w:pPr>
    </w:p>
    <w:p w:rsidR="008832FA" w:rsidRPr="008E5B27" w:rsidRDefault="008832FA" w:rsidP="00377717">
      <w:pPr>
        <w:suppressAutoHyphens/>
        <w:ind w:firstLine="708"/>
        <w:jc w:val="center"/>
        <w:outlineLvl w:val="0"/>
        <w:rPr>
          <w:rFonts w:asciiTheme="majorHAnsi" w:hAnsiTheme="majorHAnsi" w:cs="Arial"/>
          <w:b/>
          <w:sz w:val="20"/>
          <w:u w:val="single"/>
        </w:rPr>
      </w:pPr>
      <w:r w:rsidRPr="008E5B27">
        <w:rPr>
          <w:rFonts w:asciiTheme="majorHAnsi" w:hAnsiTheme="majorHAnsi" w:cs="Arial"/>
          <w:b/>
          <w:sz w:val="20"/>
          <w:highlight w:val="yellow"/>
          <w:u w:val="single"/>
        </w:rPr>
        <w:br w:type="page"/>
      </w:r>
      <w:r w:rsidRPr="008E5B27">
        <w:rPr>
          <w:rFonts w:asciiTheme="majorHAnsi" w:hAnsiTheme="majorHAnsi" w:cs="Arial"/>
          <w:b/>
          <w:sz w:val="20"/>
          <w:u w:val="single"/>
        </w:rPr>
        <w:lastRenderedPageBreak/>
        <w:t>SUMARIO</w:t>
      </w:r>
    </w:p>
    <w:p w:rsidR="008832FA" w:rsidRPr="008E5B27" w:rsidRDefault="008832FA" w:rsidP="00377717">
      <w:pPr>
        <w:pStyle w:val="Prrafodelista"/>
        <w:suppressAutoHyphens/>
        <w:rPr>
          <w:rFonts w:asciiTheme="majorHAnsi" w:hAnsiTheme="majorHAnsi" w:cs="Arial"/>
          <w:smallCaps/>
          <w:sz w:val="20"/>
        </w:rPr>
      </w:pPr>
    </w:p>
    <w:p w:rsidR="008832FA" w:rsidRPr="008E5B27" w:rsidRDefault="008832FA" w:rsidP="00377717">
      <w:pPr>
        <w:pStyle w:val="Prrafodelista"/>
        <w:suppressAutoHyphens/>
        <w:rPr>
          <w:rFonts w:asciiTheme="majorHAnsi" w:hAnsiTheme="majorHAnsi" w:cs="Arial"/>
          <w:smallCaps/>
          <w:sz w:val="20"/>
        </w:rPr>
      </w:pPr>
    </w:p>
    <w:p w:rsidR="008832FA" w:rsidRPr="008E5B27" w:rsidRDefault="00F732EB" w:rsidP="00377717">
      <w:pPr>
        <w:pStyle w:val="Piedepgina"/>
        <w:numPr>
          <w:ilvl w:val="0"/>
          <w:numId w:val="9"/>
        </w:numPr>
        <w:tabs>
          <w:tab w:val="clear" w:pos="1068"/>
          <w:tab w:val="clear" w:pos="4419"/>
          <w:tab w:val="clear" w:pos="8838"/>
          <w:tab w:val="num" w:pos="0"/>
        </w:tabs>
        <w:suppressAutoHyphens/>
        <w:ind w:left="0" w:firstLine="0"/>
        <w:rPr>
          <w:rFonts w:asciiTheme="majorHAnsi" w:hAnsiTheme="majorHAnsi" w:cs="Arial"/>
          <w:b/>
          <w:smallCaps/>
          <w:sz w:val="20"/>
        </w:rPr>
      </w:pPr>
      <w:r w:rsidRPr="008E5B27">
        <w:rPr>
          <w:rFonts w:asciiTheme="majorHAnsi" w:hAnsiTheme="majorHAnsi" w:cs="Arial"/>
          <w:b/>
          <w:smallCaps/>
          <w:sz w:val="20"/>
        </w:rPr>
        <w:t>antecedentes</w:t>
      </w:r>
      <w:r w:rsidR="008832FA" w:rsidRPr="008E5B27">
        <w:rPr>
          <w:rFonts w:asciiTheme="majorHAnsi" w:hAnsiTheme="majorHAnsi" w:cs="Arial"/>
          <w:b/>
          <w:smallCaps/>
          <w:sz w:val="20"/>
        </w:rPr>
        <w:t>.</w:t>
      </w:r>
    </w:p>
    <w:p w:rsidR="008832FA" w:rsidRPr="008E5B27" w:rsidRDefault="008832FA" w:rsidP="00377717">
      <w:pPr>
        <w:pStyle w:val="Prrafodelista"/>
        <w:suppressAutoHyphens/>
        <w:rPr>
          <w:rFonts w:asciiTheme="majorHAnsi" w:hAnsiTheme="majorHAnsi" w:cs="Arial"/>
          <w:smallCaps/>
          <w:sz w:val="20"/>
        </w:rPr>
      </w:pPr>
    </w:p>
    <w:p w:rsidR="008832FA" w:rsidRPr="008E5B27" w:rsidRDefault="008832FA" w:rsidP="00377717">
      <w:pPr>
        <w:numPr>
          <w:ilvl w:val="1"/>
          <w:numId w:val="11"/>
        </w:numPr>
        <w:suppressAutoHyphens/>
        <w:ind w:hanging="420"/>
        <w:rPr>
          <w:rFonts w:asciiTheme="majorHAnsi" w:hAnsiTheme="majorHAnsi" w:cs="Arial"/>
          <w:smallCaps/>
          <w:sz w:val="20"/>
        </w:rPr>
      </w:pPr>
      <w:r w:rsidRPr="008E5B27">
        <w:rPr>
          <w:rFonts w:asciiTheme="majorHAnsi" w:hAnsiTheme="majorHAnsi" w:cs="Arial"/>
          <w:smallCaps/>
          <w:sz w:val="20"/>
        </w:rPr>
        <w:t>Denominación, constitución y domicilio social.</w:t>
      </w:r>
    </w:p>
    <w:p w:rsidR="008832FA" w:rsidRPr="008E5B27" w:rsidRDefault="008832FA" w:rsidP="00377717">
      <w:pPr>
        <w:pStyle w:val="Prrafodelista"/>
        <w:suppressAutoHyphens/>
        <w:rPr>
          <w:rFonts w:asciiTheme="majorHAnsi" w:hAnsiTheme="majorHAnsi" w:cs="Arial"/>
          <w:smallCaps/>
          <w:sz w:val="20"/>
        </w:rPr>
      </w:pPr>
    </w:p>
    <w:p w:rsidR="008832FA" w:rsidRPr="008E5B27" w:rsidRDefault="008832FA" w:rsidP="00377717">
      <w:pPr>
        <w:numPr>
          <w:ilvl w:val="1"/>
          <w:numId w:val="11"/>
        </w:numPr>
        <w:suppressAutoHyphens/>
        <w:ind w:hanging="420"/>
        <w:rPr>
          <w:rFonts w:asciiTheme="majorHAnsi" w:hAnsiTheme="majorHAnsi" w:cs="Arial"/>
          <w:smallCaps/>
          <w:sz w:val="20"/>
        </w:rPr>
      </w:pPr>
      <w:r w:rsidRPr="008E5B27">
        <w:rPr>
          <w:rFonts w:asciiTheme="majorHAnsi" w:hAnsiTheme="majorHAnsi" w:cs="Arial"/>
          <w:smallCaps/>
          <w:sz w:val="20"/>
        </w:rPr>
        <w:t>Objeto social.</w:t>
      </w:r>
    </w:p>
    <w:p w:rsidR="008832FA" w:rsidRPr="008E5B27" w:rsidRDefault="008832FA" w:rsidP="00377717">
      <w:pPr>
        <w:pStyle w:val="Prrafodelista"/>
        <w:suppressAutoHyphens/>
        <w:rPr>
          <w:rFonts w:asciiTheme="majorHAnsi" w:hAnsiTheme="majorHAnsi" w:cs="Arial"/>
          <w:smallCaps/>
          <w:sz w:val="20"/>
        </w:rPr>
      </w:pPr>
    </w:p>
    <w:p w:rsidR="008832FA" w:rsidRPr="008E5B27" w:rsidRDefault="008832FA" w:rsidP="00377717">
      <w:pPr>
        <w:numPr>
          <w:ilvl w:val="1"/>
          <w:numId w:val="11"/>
        </w:numPr>
        <w:suppressAutoHyphens/>
        <w:ind w:hanging="420"/>
        <w:rPr>
          <w:rFonts w:asciiTheme="majorHAnsi" w:hAnsiTheme="majorHAnsi" w:cs="Arial"/>
          <w:smallCaps/>
          <w:sz w:val="20"/>
        </w:rPr>
      </w:pPr>
      <w:r w:rsidRPr="008E5B27">
        <w:rPr>
          <w:rFonts w:asciiTheme="majorHAnsi" w:hAnsiTheme="majorHAnsi" w:cs="Arial"/>
          <w:smallCaps/>
          <w:sz w:val="20"/>
        </w:rPr>
        <w:t>Centros de trabajo.</w:t>
      </w:r>
    </w:p>
    <w:p w:rsidR="008832FA" w:rsidRPr="008E5B27" w:rsidRDefault="008832FA" w:rsidP="00377717">
      <w:pPr>
        <w:pStyle w:val="Prrafodelista"/>
        <w:suppressAutoHyphens/>
        <w:rPr>
          <w:rFonts w:asciiTheme="majorHAnsi" w:hAnsiTheme="majorHAnsi" w:cs="Arial"/>
          <w:smallCaps/>
          <w:sz w:val="20"/>
        </w:rPr>
      </w:pPr>
    </w:p>
    <w:p w:rsidR="008832FA" w:rsidRPr="008E5B27" w:rsidRDefault="008832FA" w:rsidP="00377717">
      <w:pPr>
        <w:numPr>
          <w:ilvl w:val="1"/>
          <w:numId w:val="11"/>
        </w:numPr>
        <w:suppressAutoHyphens/>
        <w:ind w:hanging="420"/>
        <w:rPr>
          <w:rFonts w:asciiTheme="majorHAnsi" w:hAnsiTheme="majorHAnsi" w:cs="Arial"/>
          <w:smallCaps/>
          <w:sz w:val="20"/>
        </w:rPr>
      </w:pPr>
      <w:r w:rsidRPr="008E5B27">
        <w:rPr>
          <w:rFonts w:asciiTheme="majorHAnsi" w:hAnsiTheme="majorHAnsi" w:cs="Arial"/>
          <w:smallCaps/>
          <w:sz w:val="20"/>
        </w:rPr>
        <w:t>Convenios Colectivos de aplicación.</w:t>
      </w:r>
    </w:p>
    <w:p w:rsidR="0032373B" w:rsidRPr="008E5B27" w:rsidRDefault="0032373B" w:rsidP="0032373B">
      <w:pPr>
        <w:pStyle w:val="Prrafodelista"/>
        <w:rPr>
          <w:rFonts w:asciiTheme="majorHAnsi" w:hAnsiTheme="majorHAnsi" w:cs="Arial"/>
          <w:smallCaps/>
          <w:sz w:val="20"/>
        </w:rPr>
      </w:pPr>
    </w:p>
    <w:p w:rsidR="0032373B" w:rsidRPr="008E5B27" w:rsidRDefault="0032373B" w:rsidP="00377717">
      <w:pPr>
        <w:numPr>
          <w:ilvl w:val="1"/>
          <w:numId w:val="11"/>
        </w:numPr>
        <w:suppressAutoHyphens/>
        <w:ind w:hanging="420"/>
        <w:rPr>
          <w:rFonts w:asciiTheme="majorHAnsi" w:hAnsiTheme="majorHAnsi" w:cs="Arial"/>
          <w:smallCaps/>
          <w:sz w:val="20"/>
        </w:rPr>
      </w:pPr>
      <w:r w:rsidRPr="008E5B27">
        <w:rPr>
          <w:rFonts w:asciiTheme="majorHAnsi" w:hAnsiTheme="majorHAnsi" w:cs="Arial"/>
          <w:smallCaps/>
          <w:sz w:val="20"/>
        </w:rPr>
        <w:t>plantilla actual</w:t>
      </w:r>
    </w:p>
    <w:p w:rsidR="008832FA" w:rsidRPr="008E5B27" w:rsidRDefault="008832FA" w:rsidP="00377717">
      <w:pPr>
        <w:pStyle w:val="Prrafodelista"/>
        <w:suppressAutoHyphens/>
        <w:rPr>
          <w:rFonts w:asciiTheme="majorHAnsi" w:hAnsiTheme="majorHAnsi" w:cs="Arial"/>
          <w:smallCaps/>
          <w:sz w:val="20"/>
        </w:rPr>
      </w:pPr>
    </w:p>
    <w:p w:rsidR="00B60BD7" w:rsidRPr="008E5B27" w:rsidRDefault="008832FA" w:rsidP="00B60BD7">
      <w:pPr>
        <w:numPr>
          <w:ilvl w:val="1"/>
          <w:numId w:val="11"/>
        </w:numPr>
        <w:suppressAutoHyphens/>
        <w:ind w:hanging="420"/>
        <w:rPr>
          <w:rFonts w:asciiTheme="majorHAnsi" w:hAnsiTheme="majorHAnsi" w:cs="Arial"/>
          <w:smallCaps/>
          <w:sz w:val="20"/>
        </w:rPr>
      </w:pPr>
      <w:r w:rsidRPr="008E5B27">
        <w:rPr>
          <w:rFonts w:asciiTheme="majorHAnsi" w:hAnsiTheme="majorHAnsi" w:cs="Arial"/>
          <w:smallCaps/>
          <w:sz w:val="20"/>
        </w:rPr>
        <w:t>Representación de los trabajadores.</w:t>
      </w:r>
    </w:p>
    <w:p w:rsidR="00B60BD7" w:rsidRPr="008E5B27" w:rsidRDefault="00B60BD7" w:rsidP="00B60BD7">
      <w:pPr>
        <w:pStyle w:val="Prrafodelista"/>
        <w:rPr>
          <w:rFonts w:asciiTheme="majorHAnsi" w:hAnsiTheme="majorHAnsi" w:cs="Arial"/>
          <w:b/>
          <w:smallCaps/>
          <w:sz w:val="20"/>
        </w:rPr>
      </w:pPr>
    </w:p>
    <w:p w:rsidR="00B60BD7" w:rsidRPr="008E5B27" w:rsidRDefault="00B60BD7" w:rsidP="00B60BD7">
      <w:pPr>
        <w:numPr>
          <w:ilvl w:val="0"/>
          <w:numId w:val="11"/>
        </w:numPr>
        <w:suppressAutoHyphens/>
        <w:rPr>
          <w:rFonts w:asciiTheme="majorHAnsi" w:hAnsiTheme="majorHAnsi" w:cs="Arial"/>
          <w:smallCaps/>
          <w:sz w:val="20"/>
        </w:rPr>
      </w:pPr>
      <w:r w:rsidRPr="008E5B27">
        <w:rPr>
          <w:rFonts w:asciiTheme="majorHAnsi" w:hAnsiTheme="majorHAnsi" w:cs="Arial"/>
          <w:b/>
          <w:smallCaps/>
          <w:sz w:val="20"/>
        </w:rPr>
        <w:t>INFORMACIÓN RELATIVA A LA SOCIEDAD Y A SU ACTIVIDAD.</w:t>
      </w:r>
    </w:p>
    <w:p w:rsidR="00991590" w:rsidRPr="008E5B27" w:rsidRDefault="00F732EB" w:rsidP="00B60BD7">
      <w:pPr>
        <w:pStyle w:val="Prrafodelista"/>
        <w:numPr>
          <w:ilvl w:val="1"/>
          <w:numId w:val="11"/>
        </w:numPr>
        <w:suppressAutoHyphens/>
        <w:rPr>
          <w:rFonts w:asciiTheme="majorHAnsi" w:hAnsiTheme="majorHAnsi" w:cs="Arial"/>
          <w:smallCaps/>
          <w:sz w:val="20"/>
        </w:rPr>
      </w:pPr>
      <w:r w:rsidRPr="008E5B27">
        <w:rPr>
          <w:rFonts w:asciiTheme="majorHAnsi" w:hAnsiTheme="majorHAnsi" w:cs="Arial"/>
          <w:b/>
          <w:smallCaps/>
          <w:sz w:val="20"/>
        </w:rPr>
        <w:t>situación</w:t>
      </w:r>
      <w:r w:rsidR="00991590" w:rsidRPr="008E5B27">
        <w:rPr>
          <w:rFonts w:asciiTheme="majorHAnsi" w:hAnsiTheme="majorHAnsi" w:cs="Arial"/>
          <w:b/>
          <w:smallCaps/>
          <w:sz w:val="20"/>
        </w:rPr>
        <w:t xml:space="preserve"> ACTUAL</w:t>
      </w:r>
    </w:p>
    <w:p w:rsidR="008832FA" w:rsidRPr="008E5B27" w:rsidRDefault="008832FA" w:rsidP="00AD4CEC">
      <w:pPr>
        <w:pStyle w:val="Piedepgina"/>
        <w:tabs>
          <w:tab w:val="clear" w:pos="4419"/>
          <w:tab w:val="clear" w:pos="8838"/>
        </w:tabs>
        <w:suppressAutoHyphens/>
        <w:rPr>
          <w:rFonts w:asciiTheme="majorHAnsi" w:hAnsiTheme="majorHAnsi" w:cs="Arial"/>
          <w:smallCaps/>
          <w:sz w:val="20"/>
        </w:rPr>
      </w:pPr>
    </w:p>
    <w:p w:rsidR="008832FA" w:rsidRPr="008E5B27" w:rsidRDefault="00F732EB" w:rsidP="00B60BD7">
      <w:pPr>
        <w:pStyle w:val="Piedepgina"/>
        <w:numPr>
          <w:ilvl w:val="0"/>
          <w:numId w:val="11"/>
        </w:numPr>
        <w:tabs>
          <w:tab w:val="clear" w:pos="4419"/>
          <w:tab w:val="clear" w:pos="8838"/>
        </w:tabs>
        <w:suppressAutoHyphens/>
        <w:ind w:left="709" w:hanging="709"/>
        <w:rPr>
          <w:rFonts w:asciiTheme="majorHAnsi" w:hAnsiTheme="majorHAnsi" w:cs="Arial"/>
          <w:b/>
          <w:smallCaps/>
          <w:sz w:val="20"/>
        </w:rPr>
      </w:pPr>
      <w:r w:rsidRPr="008E5B27">
        <w:rPr>
          <w:rFonts w:asciiTheme="majorHAnsi" w:hAnsiTheme="majorHAnsi" w:cs="Arial"/>
          <w:b/>
          <w:smallCaps/>
          <w:sz w:val="20"/>
        </w:rPr>
        <w:t>propuesta</w:t>
      </w:r>
      <w:r w:rsidR="00380BC0" w:rsidRPr="008E5B27">
        <w:rPr>
          <w:rFonts w:asciiTheme="majorHAnsi" w:hAnsiTheme="majorHAnsi" w:cs="Arial"/>
          <w:b/>
          <w:smallCaps/>
          <w:sz w:val="20"/>
        </w:rPr>
        <w:t>.</w:t>
      </w:r>
    </w:p>
    <w:p w:rsidR="0059379E" w:rsidRPr="008E5B27" w:rsidRDefault="0059379E" w:rsidP="0059379E">
      <w:pPr>
        <w:pStyle w:val="Prrafodelista"/>
        <w:rPr>
          <w:rFonts w:asciiTheme="majorHAnsi" w:hAnsiTheme="majorHAnsi" w:cs="Arial"/>
          <w:b/>
          <w:smallCaps/>
          <w:sz w:val="20"/>
        </w:rPr>
      </w:pPr>
    </w:p>
    <w:p w:rsidR="0059379E" w:rsidRPr="008E5B27" w:rsidRDefault="0059379E" w:rsidP="00B60BD7">
      <w:pPr>
        <w:pStyle w:val="Piedepgina"/>
        <w:numPr>
          <w:ilvl w:val="0"/>
          <w:numId w:val="11"/>
        </w:numPr>
        <w:tabs>
          <w:tab w:val="clear" w:pos="4419"/>
          <w:tab w:val="clear" w:pos="8838"/>
        </w:tabs>
        <w:suppressAutoHyphens/>
        <w:ind w:left="709" w:hanging="709"/>
        <w:rPr>
          <w:rFonts w:asciiTheme="majorHAnsi" w:hAnsiTheme="majorHAnsi" w:cs="Arial"/>
          <w:b/>
          <w:smallCaps/>
          <w:sz w:val="20"/>
        </w:rPr>
      </w:pPr>
      <w:r w:rsidRPr="008E5B27">
        <w:rPr>
          <w:rFonts w:asciiTheme="majorHAnsi" w:hAnsiTheme="majorHAnsi" w:cs="Arial"/>
          <w:b/>
          <w:smallCaps/>
          <w:sz w:val="20"/>
        </w:rPr>
        <w:t>Trabajadores afectados</w:t>
      </w:r>
    </w:p>
    <w:p w:rsidR="00EE717B" w:rsidRPr="008E5B27" w:rsidRDefault="00EE717B" w:rsidP="00AD4CEC">
      <w:pPr>
        <w:pStyle w:val="Prrafodelista"/>
        <w:rPr>
          <w:rFonts w:asciiTheme="majorHAnsi" w:hAnsiTheme="majorHAnsi" w:cs="Arial"/>
          <w:b/>
          <w:smallCaps/>
          <w:sz w:val="20"/>
        </w:rPr>
      </w:pPr>
    </w:p>
    <w:p w:rsidR="008832FA" w:rsidRPr="008E5B27" w:rsidRDefault="008832FA" w:rsidP="00377717">
      <w:pPr>
        <w:pStyle w:val="Piedepgina"/>
        <w:suppressAutoHyphens/>
        <w:rPr>
          <w:rFonts w:asciiTheme="majorHAnsi" w:hAnsiTheme="majorHAnsi" w:cs="Arial"/>
          <w:b/>
          <w:smallCaps/>
          <w:sz w:val="20"/>
        </w:rPr>
      </w:pPr>
    </w:p>
    <w:p w:rsidR="008832FA" w:rsidRPr="008E5B27" w:rsidRDefault="008832FA" w:rsidP="00377717">
      <w:pPr>
        <w:pStyle w:val="Piedepgina"/>
        <w:suppressAutoHyphens/>
        <w:ind w:left="709"/>
        <w:rPr>
          <w:rFonts w:asciiTheme="majorHAnsi" w:hAnsiTheme="majorHAnsi" w:cs="Arial"/>
          <w:b/>
          <w:smallCaps/>
          <w:sz w:val="20"/>
        </w:rPr>
      </w:pPr>
    </w:p>
    <w:p w:rsidR="008832FA" w:rsidRPr="008E5B27" w:rsidRDefault="008832FA" w:rsidP="00377717">
      <w:pPr>
        <w:pStyle w:val="Piedepgina"/>
        <w:suppressAutoHyphens/>
        <w:rPr>
          <w:rFonts w:asciiTheme="majorHAnsi" w:hAnsiTheme="majorHAnsi" w:cs="Arial"/>
          <w:b/>
          <w:smallCaps/>
          <w:sz w:val="20"/>
          <w:u w:val="single"/>
        </w:rPr>
      </w:pPr>
      <w:r w:rsidRPr="008E5B27">
        <w:rPr>
          <w:rFonts w:asciiTheme="majorHAnsi" w:hAnsiTheme="majorHAnsi" w:cs="Arial"/>
          <w:b/>
          <w:smallCaps/>
          <w:sz w:val="20"/>
          <w:highlight w:val="yellow"/>
          <w:u w:val="single"/>
        </w:rPr>
        <w:br w:type="page"/>
      </w:r>
    </w:p>
    <w:p w:rsidR="008832FA" w:rsidRPr="008E5B27" w:rsidRDefault="008832FA" w:rsidP="00AD4CEC">
      <w:pPr>
        <w:pStyle w:val="Piedepgina"/>
        <w:numPr>
          <w:ilvl w:val="0"/>
          <w:numId w:val="10"/>
        </w:numPr>
        <w:tabs>
          <w:tab w:val="clear" w:pos="1068"/>
          <w:tab w:val="clear" w:pos="4419"/>
          <w:tab w:val="clear" w:pos="8838"/>
          <w:tab w:val="num" w:pos="709"/>
        </w:tabs>
        <w:suppressAutoHyphens/>
        <w:spacing w:after="240" w:line="320" w:lineRule="exact"/>
        <w:ind w:left="709" w:hanging="709"/>
        <w:rPr>
          <w:rFonts w:asciiTheme="majorHAnsi" w:hAnsiTheme="majorHAnsi" w:cs="Arial"/>
          <w:b/>
          <w:smallCaps/>
          <w:sz w:val="20"/>
        </w:rPr>
      </w:pPr>
      <w:r w:rsidRPr="008E5B27">
        <w:rPr>
          <w:rFonts w:asciiTheme="majorHAnsi" w:hAnsiTheme="majorHAnsi" w:cs="Arial"/>
          <w:b/>
          <w:smallCaps/>
          <w:sz w:val="20"/>
        </w:rPr>
        <w:lastRenderedPageBreak/>
        <w:t>Antecedentes de la Sociedad.</w:t>
      </w:r>
    </w:p>
    <w:p w:rsidR="008832FA" w:rsidRPr="008E5B27" w:rsidRDefault="008832FA" w:rsidP="00AD4CEC">
      <w:pPr>
        <w:pStyle w:val="Piedepgina"/>
        <w:numPr>
          <w:ilvl w:val="1"/>
          <w:numId w:val="10"/>
        </w:numPr>
        <w:tabs>
          <w:tab w:val="clear" w:pos="1788"/>
          <w:tab w:val="clear" w:pos="4419"/>
          <w:tab w:val="clear" w:pos="8838"/>
        </w:tabs>
        <w:suppressAutoHyphens/>
        <w:spacing w:after="240" w:line="320" w:lineRule="exact"/>
        <w:ind w:left="709" w:hanging="709"/>
        <w:rPr>
          <w:rFonts w:asciiTheme="majorHAnsi" w:hAnsiTheme="majorHAnsi" w:cs="Arial"/>
          <w:b/>
          <w:smallCaps/>
          <w:sz w:val="20"/>
        </w:rPr>
      </w:pPr>
      <w:r w:rsidRPr="008E5B27">
        <w:rPr>
          <w:rFonts w:asciiTheme="majorHAnsi" w:hAnsiTheme="majorHAnsi" w:cs="Arial"/>
          <w:b/>
          <w:smallCaps/>
          <w:sz w:val="20"/>
        </w:rPr>
        <w:t>Denominación, constitución y domicilio social.</w:t>
      </w:r>
    </w:p>
    <w:p w:rsidR="008832FA" w:rsidRPr="008E5B27" w:rsidRDefault="008832FA" w:rsidP="00AD4CEC">
      <w:pPr>
        <w:suppressAutoHyphens/>
        <w:spacing w:after="240" w:line="320" w:lineRule="exact"/>
        <w:rPr>
          <w:rFonts w:asciiTheme="majorHAnsi" w:hAnsiTheme="majorHAnsi" w:cs="Arial"/>
          <w:sz w:val="20"/>
        </w:rPr>
      </w:pPr>
      <w:r w:rsidRPr="008E5B27">
        <w:rPr>
          <w:rFonts w:asciiTheme="majorHAnsi" w:hAnsiTheme="majorHAnsi" w:cs="Arial"/>
          <w:sz w:val="20"/>
        </w:rPr>
        <w:t>La denominación de la empresa objeto de la presente Memoria es</w:t>
      </w:r>
      <w:r w:rsidR="00C415E2" w:rsidRPr="008E5B27">
        <w:rPr>
          <w:rFonts w:asciiTheme="majorHAnsi" w:hAnsiTheme="majorHAnsi" w:cs="Arial"/>
          <w:sz w:val="20"/>
        </w:rPr>
        <w:t xml:space="preserve"> </w:t>
      </w:r>
      <w:r w:rsidR="00E86291">
        <w:rPr>
          <w:rFonts w:asciiTheme="majorHAnsi" w:hAnsiTheme="majorHAnsi" w:cs="Arial"/>
          <w:sz w:val="20"/>
        </w:rPr>
        <w:t>-----------</w:t>
      </w:r>
      <w:r w:rsidR="00C415E2" w:rsidRPr="008E5B27">
        <w:rPr>
          <w:rFonts w:asciiTheme="majorHAnsi" w:hAnsiTheme="majorHAnsi" w:cs="Arial"/>
          <w:sz w:val="20"/>
        </w:rPr>
        <w:t xml:space="preserve"> (</w:t>
      </w:r>
      <w:r w:rsidR="00E86291">
        <w:rPr>
          <w:rFonts w:asciiTheme="majorHAnsi" w:hAnsiTheme="majorHAnsi" w:cs="Arial"/>
          <w:sz w:val="20"/>
        </w:rPr>
        <w:t>--------</w:t>
      </w:r>
      <w:r w:rsidR="00C415E2" w:rsidRPr="008E5B27">
        <w:rPr>
          <w:rFonts w:asciiTheme="majorHAnsi" w:hAnsiTheme="majorHAnsi" w:cs="Arial"/>
          <w:sz w:val="20"/>
        </w:rPr>
        <w:t xml:space="preserve">) </w:t>
      </w:r>
      <w:r w:rsidRPr="008E5B27">
        <w:rPr>
          <w:rFonts w:asciiTheme="majorHAnsi" w:hAnsiTheme="majorHAnsi" w:cs="Arial"/>
          <w:sz w:val="20"/>
        </w:rPr>
        <w:t>y su do</w:t>
      </w:r>
      <w:r w:rsidR="00E86291">
        <w:rPr>
          <w:rFonts w:asciiTheme="majorHAnsi" w:hAnsiTheme="majorHAnsi" w:cs="Arial"/>
          <w:sz w:val="20"/>
        </w:rPr>
        <w:t>micilio social se encuentra en ---------------------------------</w:t>
      </w:r>
      <w:r w:rsidR="00C415E2" w:rsidRPr="008E5B27">
        <w:rPr>
          <w:rFonts w:asciiTheme="majorHAnsi" w:hAnsiTheme="majorHAnsi" w:cs="Arial"/>
          <w:sz w:val="20"/>
        </w:rPr>
        <w:t>.</w:t>
      </w:r>
    </w:p>
    <w:p w:rsidR="008832FA" w:rsidRPr="008E5B27" w:rsidRDefault="008832FA" w:rsidP="00AD4CEC">
      <w:pPr>
        <w:suppressAutoHyphens/>
        <w:spacing w:after="240" w:line="320" w:lineRule="exact"/>
        <w:rPr>
          <w:rFonts w:asciiTheme="majorHAnsi" w:hAnsiTheme="majorHAnsi" w:cs="Arial"/>
          <w:sz w:val="20"/>
        </w:rPr>
      </w:pPr>
      <w:r w:rsidRPr="008E5B27">
        <w:rPr>
          <w:rFonts w:asciiTheme="majorHAnsi" w:hAnsiTheme="majorHAnsi" w:cs="Arial"/>
          <w:sz w:val="20"/>
        </w:rPr>
        <w:t xml:space="preserve">El </w:t>
      </w:r>
      <w:r w:rsidR="000E3911" w:rsidRPr="008E5B27">
        <w:rPr>
          <w:rFonts w:asciiTheme="majorHAnsi" w:hAnsiTheme="majorHAnsi" w:cs="Arial"/>
          <w:sz w:val="20"/>
        </w:rPr>
        <w:t xml:space="preserve">NIF </w:t>
      </w:r>
      <w:r w:rsidRPr="008E5B27">
        <w:rPr>
          <w:rFonts w:asciiTheme="majorHAnsi" w:hAnsiTheme="majorHAnsi" w:cs="Arial"/>
          <w:sz w:val="20"/>
        </w:rPr>
        <w:t xml:space="preserve">de la </w:t>
      </w:r>
      <w:r w:rsidR="00C415E2" w:rsidRPr="008E5B27">
        <w:rPr>
          <w:rFonts w:asciiTheme="majorHAnsi" w:hAnsiTheme="majorHAnsi" w:cs="Arial"/>
          <w:sz w:val="20"/>
        </w:rPr>
        <w:t>empresa</w:t>
      </w:r>
      <w:r w:rsidR="0066188A">
        <w:rPr>
          <w:rFonts w:asciiTheme="majorHAnsi" w:hAnsiTheme="majorHAnsi" w:cs="Arial"/>
          <w:sz w:val="20"/>
        </w:rPr>
        <w:t xml:space="preserve"> </w:t>
      </w:r>
      <w:r w:rsidRPr="008E5B27">
        <w:rPr>
          <w:rFonts w:asciiTheme="majorHAnsi" w:hAnsiTheme="majorHAnsi" w:cs="Arial"/>
          <w:sz w:val="20"/>
        </w:rPr>
        <w:t>es</w:t>
      </w:r>
      <w:r w:rsidR="00E86291">
        <w:rPr>
          <w:rFonts w:asciiTheme="majorHAnsi" w:hAnsiTheme="majorHAnsi" w:cs="Arial"/>
          <w:sz w:val="20"/>
        </w:rPr>
        <w:t xml:space="preserve"> -------------</w:t>
      </w:r>
    </w:p>
    <w:p w:rsidR="008832FA" w:rsidRPr="008E5B27" w:rsidRDefault="008832FA" w:rsidP="00AD4CEC">
      <w:pPr>
        <w:pStyle w:val="Piedepgina"/>
        <w:numPr>
          <w:ilvl w:val="1"/>
          <w:numId w:val="10"/>
        </w:numPr>
        <w:tabs>
          <w:tab w:val="clear" w:pos="1788"/>
          <w:tab w:val="clear" w:pos="4419"/>
          <w:tab w:val="clear" w:pos="8838"/>
        </w:tabs>
        <w:suppressAutoHyphens/>
        <w:spacing w:after="240" w:line="320" w:lineRule="exact"/>
        <w:ind w:left="709" w:hanging="709"/>
        <w:rPr>
          <w:rFonts w:asciiTheme="majorHAnsi" w:hAnsiTheme="majorHAnsi" w:cs="Arial"/>
          <w:b/>
          <w:smallCaps/>
          <w:sz w:val="20"/>
        </w:rPr>
      </w:pPr>
      <w:r w:rsidRPr="008E5B27">
        <w:rPr>
          <w:rFonts w:asciiTheme="majorHAnsi" w:hAnsiTheme="majorHAnsi" w:cs="Arial"/>
          <w:b/>
          <w:smallCaps/>
          <w:sz w:val="20"/>
        </w:rPr>
        <w:t>Objeto social.</w:t>
      </w:r>
    </w:p>
    <w:p w:rsidR="008832FA" w:rsidRPr="008E5B27" w:rsidRDefault="008832FA" w:rsidP="00AD4CEC">
      <w:pPr>
        <w:suppressAutoHyphens/>
        <w:spacing w:after="240" w:line="320" w:lineRule="exact"/>
        <w:rPr>
          <w:rFonts w:asciiTheme="majorHAnsi" w:hAnsiTheme="majorHAnsi" w:cs="Arial"/>
          <w:sz w:val="20"/>
        </w:rPr>
      </w:pPr>
      <w:r w:rsidRPr="008E5B27">
        <w:rPr>
          <w:rFonts w:asciiTheme="majorHAnsi" w:hAnsiTheme="majorHAnsi" w:cs="Arial"/>
          <w:sz w:val="20"/>
        </w:rPr>
        <w:t>El objeto social,</w:t>
      </w:r>
      <w:r w:rsidR="00C864FD">
        <w:rPr>
          <w:rFonts w:asciiTheme="majorHAnsi" w:hAnsiTheme="majorHAnsi" w:cs="Arial"/>
          <w:sz w:val="20"/>
        </w:rPr>
        <w:t xml:space="preserve"> es prestar servicios de fisioterapia. </w:t>
      </w:r>
      <w:r w:rsidR="00C415E2" w:rsidRPr="008E5B27">
        <w:rPr>
          <w:rFonts w:asciiTheme="majorHAnsi" w:hAnsiTheme="majorHAnsi" w:cs="Arial"/>
          <w:sz w:val="20"/>
        </w:rPr>
        <w:t xml:space="preserve"> </w:t>
      </w:r>
      <w:r w:rsidR="004A6ED3" w:rsidRPr="008E5B27">
        <w:rPr>
          <w:rFonts w:asciiTheme="majorHAnsi" w:hAnsiTheme="majorHAnsi" w:cs="Arial"/>
          <w:sz w:val="20"/>
        </w:rPr>
        <w:t xml:space="preserve">Se encuentra dada de alta en el epígrafe del IAE </w:t>
      </w:r>
      <w:r w:rsidR="00C415E2" w:rsidRPr="008E5B27">
        <w:rPr>
          <w:rFonts w:asciiTheme="majorHAnsi" w:hAnsiTheme="majorHAnsi" w:cs="Arial"/>
          <w:sz w:val="20"/>
        </w:rPr>
        <w:t xml:space="preserve">906 desde el </w:t>
      </w:r>
      <w:r w:rsidR="00C864FD">
        <w:rPr>
          <w:rFonts w:asciiTheme="majorHAnsi" w:hAnsiTheme="majorHAnsi" w:cs="Arial"/>
          <w:sz w:val="20"/>
        </w:rPr>
        <w:t>----</w:t>
      </w:r>
      <w:r w:rsidR="004A6ED3" w:rsidRPr="008E5B27">
        <w:rPr>
          <w:rFonts w:asciiTheme="majorHAnsi" w:hAnsiTheme="majorHAnsi" w:cs="Arial"/>
          <w:sz w:val="20"/>
        </w:rPr>
        <w:t>de</w:t>
      </w:r>
      <w:r w:rsidR="00C864FD">
        <w:rPr>
          <w:rFonts w:asciiTheme="majorHAnsi" w:hAnsiTheme="majorHAnsi" w:cs="Arial"/>
          <w:sz w:val="20"/>
        </w:rPr>
        <w:t xml:space="preserve"> ------</w:t>
      </w:r>
      <w:r w:rsidR="00C415E2" w:rsidRPr="008E5B27">
        <w:rPr>
          <w:rFonts w:asciiTheme="majorHAnsi" w:hAnsiTheme="majorHAnsi" w:cs="Arial"/>
          <w:sz w:val="20"/>
        </w:rPr>
        <w:t xml:space="preserve"> de</w:t>
      </w:r>
      <w:r w:rsidR="00C864FD">
        <w:rPr>
          <w:rFonts w:asciiTheme="majorHAnsi" w:hAnsiTheme="majorHAnsi" w:cs="Arial"/>
          <w:sz w:val="20"/>
        </w:rPr>
        <w:t>l año -----</w:t>
      </w:r>
      <w:r w:rsidR="004A6ED3" w:rsidRPr="008E5B27">
        <w:rPr>
          <w:rFonts w:asciiTheme="majorHAnsi" w:hAnsiTheme="majorHAnsi" w:cs="Arial"/>
          <w:sz w:val="20"/>
        </w:rPr>
        <w:t xml:space="preserve">, código </w:t>
      </w:r>
      <w:r w:rsidR="00C415E2" w:rsidRPr="008E5B27">
        <w:rPr>
          <w:rFonts w:asciiTheme="majorHAnsi" w:hAnsiTheme="majorHAnsi" w:cs="Arial"/>
          <w:sz w:val="20"/>
        </w:rPr>
        <w:t xml:space="preserve">CNAE de actividad principal 8690. </w:t>
      </w:r>
    </w:p>
    <w:p w:rsidR="008832FA" w:rsidRPr="008E5B27" w:rsidRDefault="008832FA" w:rsidP="00AD4CEC">
      <w:pPr>
        <w:pStyle w:val="Piedepgina"/>
        <w:numPr>
          <w:ilvl w:val="1"/>
          <w:numId w:val="10"/>
        </w:numPr>
        <w:tabs>
          <w:tab w:val="clear" w:pos="1788"/>
          <w:tab w:val="clear" w:pos="4419"/>
          <w:tab w:val="clear" w:pos="8838"/>
        </w:tabs>
        <w:suppressAutoHyphens/>
        <w:spacing w:after="240" w:line="320" w:lineRule="exact"/>
        <w:ind w:left="709" w:hanging="709"/>
        <w:rPr>
          <w:rFonts w:asciiTheme="majorHAnsi" w:hAnsiTheme="majorHAnsi" w:cs="Arial"/>
          <w:b/>
          <w:smallCaps/>
          <w:sz w:val="20"/>
        </w:rPr>
      </w:pPr>
      <w:r w:rsidRPr="008E5B27">
        <w:rPr>
          <w:rFonts w:asciiTheme="majorHAnsi" w:hAnsiTheme="majorHAnsi" w:cs="Arial"/>
          <w:b/>
          <w:smallCaps/>
          <w:sz w:val="20"/>
        </w:rPr>
        <w:t>Centros de trabajo.</w:t>
      </w:r>
    </w:p>
    <w:p w:rsidR="008832FA" w:rsidRPr="008E5B27" w:rsidRDefault="008832FA" w:rsidP="00AD4CEC">
      <w:pPr>
        <w:pStyle w:val="Piedepgina"/>
        <w:suppressAutoHyphens/>
        <w:spacing w:after="240" w:line="320" w:lineRule="exact"/>
        <w:rPr>
          <w:rFonts w:asciiTheme="majorHAnsi" w:hAnsiTheme="majorHAnsi" w:cs="Arial"/>
          <w:sz w:val="20"/>
        </w:rPr>
      </w:pPr>
      <w:r w:rsidRPr="008E5B27">
        <w:rPr>
          <w:rFonts w:asciiTheme="majorHAnsi" w:hAnsiTheme="majorHAnsi" w:cs="Arial"/>
          <w:sz w:val="20"/>
        </w:rPr>
        <w:t xml:space="preserve">La Sociedad cuenta actualmente con un total de </w:t>
      </w:r>
      <w:r w:rsidR="0099659A" w:rsidRPr="008E5B27">
        <w:rPr>
          <w:rFonts w:asciiTheme="majorHAnsi" w:hAnsiTheme="majorHAnsi" w:cs="Arial"/>
          <w:sz w:val="20"/>
        </w:rPr>
        <w:t>1</w:t>
      </w:r>
      <w:r w:rsidR="00C415E2" w:rsidRPr="008E5B27">
        <w:rPr>
          <w:rFonts w:asciiTheme="majorHAnsi" w:hAnsiTheme="majorHAnsi" w:cs="Arial"/>
          <w:sz w:val="20"/>
        </w:rPr>
        <w:t xml:space="preserve"> centros de trabajo, en </w:t>
      </w:r>
      <w:r w:rsidR="00C864FD">
        <w:rPr>
          <w:rFonts w:asciiTheme="majorHAnsi" w:hAnsiTheme="majorHAnsi" w:cs="Arial"/>
          <w:sz w:val="20"/>
        </w:rPr>
        <w:t>------</w:t>
      </w:r>
      <w:r w:rsidRPr="008E5B27">
        <w:rPr>
          <w:rFonts w:asciiTheme="majorHAnsi" w:hAnsiTheme="majorHAnsi" w:cs="Arial"/>
          <w:sz w:val="20"/>
        </w:rPr>
        <w:t xml:space="preserve">, tal y como se aprecia en el siguiente desglose: </w:t>
      </w:r>
    </w:p>
    <w:p w:rsidR="008832FA" w:rsidRPr="008E5B27" w:rsidRDefault="008832FA" w:rsidP="00AD4CEC">
      <w:pPr>
        <w:pStyle w:val="Piedepgina"/>
        <w:suppressAutoHyphens/>
        <w:spacing w:after="240" w:line="320" w:lineRule="exact"/>
        <w:rPr>
          <w:rFonts w:asciiTheme="majorHAnsi" w:hAnsiTheme="majorHAnsi" w:cs="Arial"/>
          <w:b/>
          <w:smallCaps/>
          <w:sz w:val="20"/>
          <w:u w:val="single"/>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552"/>
        <w:gridCol w:w="1816"/>
        <w:gridCol w:w="2011"/>
      </w:tblGrid>
      <w:tr w:rsidR="008832FA" w:rsidRPr="008E5B27" w:rsidTr="00AD4CEC">
        <w:trPr>
          <w:jc w:val="center"/>
        </w:trPr>
        <w:tc>
          <w:tcPr>
            <w:tcW w:w="2263" w:type="dxa"/>
            <w:shd w:val="clear" w:color="auto" w:fill="1F497D" w:themeFill="text2"/>
            <w:vAlign w:val="center"/>
          </w:tcPr>
          <w:p w:rsidR="008832FA" w:rsidRPr="008E5B27" w:rsidRDefault="008832FA" w:rsidP="00AD4CEC">
            <w:pPr>
              <w:spacing w:line="240" w:lineRule="auto"/>
              <w:jc w:val="center"/>
              <w:rPr>
                <w:rFonts w:asciiTheme="majorHAnsi" w:hAnsiTheme="majorHAnsi" w:cs="Arial"/>
                <w:b/>
                <w:bCs/>
                <w:color w:val="FFFFFF"/>
                <w:spacing w:val="0"/>
                <w:sz w:val="20"/>
                <w:lang w:eastAsia="zh-CN"/>
              </w:rPr>
            </w:pPr>
            <w:r w:rsidRPr="008E5B27">
              <w:rPr>
                <w:rFonts w:asciiTheme="majorHAnsi" w:hAnsiTheme="majorHAnsi" w:cs="Arial"/>
                <w:b/>
                <w:bCs/>
                <w:color w:val="FFFFFF"/>
                <w:spacing w:val="0"/>
                <w:sz w:val="20"/>
                <w:lang w:eastAsia="zh-CN"/>
              </w:rPr>
              <w:t>Centro de trabajo</w:t>
            </w:r>
          </w:p>
        </w:tc>
        <w:tc>
          <w:tcPr>
            <w:tcW w:w="2552" w:type="dxa"/>
            <w:shd w:val="clear" w:color="auto" w:fill="1F497D" w:themeFill="text2"/>
            <w:vAlign w:val="center"/>
          </w:tcPr>
          <w:p w:rsidR="008832FA" w:rsidRPr="008E5B27" w:rsidRDefault="008832FA" w:rsidP="00AD4CEC">
            <w:pPr>
              <w:spacing w:line="240" w:lineRule="auto"/>
              <w:jc w:val="center"/>
              <w:rPr>
                <w:rFonts w:asciiTheme="majorHAnsi" w:hAnsiTheme="majorHAnsi" w:cs="Arial"/>
                <w:b/>
                <w:bCs/>
                <w:color w:val="FFFFFF"/>
                <w:spacing w:val="0"/>
                <w:sz w:val="20"/>
                <w:lang w:eastAsia="zh-CN"/>
              </w:rPr>
            </w:pPr>
            <w:r w:rsidRPr="008E5B27">
              <w:rPr>
                <w:rFonts w:asciiTheme="majorHAnsi" w:hAnsiTheme="majorHAnsi" w:cs="Arial"/>
                <w:b/>
                <w:bCs/>
                <w:color w:val="FFFFFF"/>
                <w:spacing w:val="0"/>
                <w:sz w:val="20"/>
                <w:lang w:eastAsia="zh-CN"/>
              </w:rPr>
              <w:t>Dirección</w:t>
            </w:r>
          </w:p>
        </w:tc>
        <w:tc>
          <w:tcPr>
            <w:tcW w:w="1816" w:type="dxa"/>
            <w:shd w:val="clear" w:color="auto" w:fill="1F497D" w:themeFill="text2"/>
            <w:vAlign w:val="center"/>
          </w:tcPr>
          <w:p w:rsidR="008832FA" w:rsidRPr="008E5B27" w:rsidRDefault="008832FA" w:rsidP="00AD4CEC">
            <w:pPr>
              <w:spacing w:line="240" w:lineRule="auto"/>
              <w:jc w:val="center"/>
              <w:rPr>
                <w:rFonts w:asciiTheme="majorHAnsi" w:hAnsiTheme="majorHAnsi" w:cs="Arial"/>
                <w:b/>
                <w:bCs/>
                <w:color w:val="FFFFFF"/>
                <w:spacing w:val="0"/>
                <w:sz w:val="20"/>
                <w:lang w:eastAsia="zh-CN"/>
              </w:rPr>
            </w:pPr>
            <w:r w:rsidRPr="008E5B27">
              <w:rPr>
                <w:rFonts w:asciiTheme="majorHAnsi" w:hAnsiTheme="majorHAnsi" w:cs="Arial"/>
                <w:b/>
                <w:bCs/>
                <w:color w:val="FFFFFF"/>
                <w:spacing w:val="0"/>
                <w:sz w:val="20"/>
                <w:lang w:eastAsia="zh-CN"/>
              </w:rPr>
              <w:t>Provincia</w:t>
            </w:r>
          </w:p>
        </w:tc>
        <w:tc>
          <w:tcPr>
            <w:tcW w:w="2011" w:type="dxa"/>
            <w:shd w:val="clear" w:color="auto" w:fill="1F497D" w:themeFill="text2"/>
            <w:vAlign w:val="center"/>
          </w:tcPr>
          <w:p w:rsidR="008832FA" w:rsidRPr="008E5B27" w:rsidRDefault="008B6CFB" w:rsidP="00AD4CEC">
            <w:pPr>
              <w:spacing w:line="240" w:lineRule="auto"/>
              <w:jc w:val="center"/>
              <w:rPr>
                <w:rFonts w:asciiTheme="majorHAnsi" w:hAnsiTheme="majorHAnsi" w:cs="Arial"/>
                <w:b/>
                <w:bCs/>
                <w:color w:val="FFFFFF"/>
                <w:spacing w:val="0"/>
                <w:sz w:val="20"/>
                <w:lang w:eastAsia="zh-CN"/>
              </w:rPr>
            </w:pPr>
            <w:r w:rsidRPr="008E5B27">
              <w:rPr>
                <w:rFonts w:asciiTheme="majorHAnsi" w:hAnsiTheme="majorHAnsi" w:cs="Arial"/>
                <w:b/>
                <w:bCs/>
                <w:color w:val="FFFFFF"/>
                <w:spacing w:val="0"/>
                <w:sz w:val="20"/>
                <w:lang w:eastAsia="zh-CN"/>
              </w:rPr>
              <w:t xml:space="preserve">Nº </w:t>
            </w:r>
            <w:r w:rsidR="008832FA" w:rsidRPr="008E5B27">
              <w:rPr>
                <w:rFonts w:asciiTheme="majorHAnsi" w:hAnsiTheme="majorHAnsi" w:cs="Arial"/>
                <w:b/>
                <w:bCs/>
                <w:color w:val="FFFFFF"/>
                <w:spacing w:val="0"/>
                <w:sz w:val="20"/>
                <w:lang w:eastAsia="zh-CN"/>
              </w:rPr>
              <w:t>de trabajadores</w:t>
            </w:r>
          </w:p>
        </w:tc>
      </w:tr>
      <w:tr w:rsidR="008832FA" w:rsidRPr="008E5B27" w:rsidTr="00AD4CEC">
        <w:trPr>
          <w:jc w:val="center"/>
        </w:trPr>
        <w:tc>
          <w:tcPr>
            <w:tcW w:w="2263" w:type="dxa"/>
            <w:vAlign w:val="center"/>
          </w:tcPr>
          <w:p w:rsidR="008832FA" w:rsidRPr="008E5B27" w:rsidRDefault="008832FA" w:rsidP="00C864FD">
            <w:pPr>
              <w:pStyle w:val="Piedepgina"/>
              <w:spacing w:line="240" w:lineRule="auto"/>
              <w:rPr>
                <w:rFonts w:asciiTheme="majorHAnsi" w:hAnsiTheme="majorHAnsi" w:cs="Arial"/>
                <w:smallCaps/>
                <w:sz w:val="20"/>
              </w:rPr>
            </w:pPr>
          </w:p>
        </w:tc>
        <w:tc>
          <w:tcPr>
            <w:tcW w:w="2552" w:type="dxa"/>
          </w:tcPr>
          <w:p w:rsidR="008832FA" w:rsidRPr="008E5B27" w:rsidRDefault="008832FA" w:rsidP="00AD4CEC">
            <w:pPr>
              <w:pStyle w:val="Piedepgina"/>
              <w:spacing w:line="240" w:lineRule="auto"/>
              <w:rPr>
                <w:rFonts w:asciiTheme="majorHAnsi" w:hAnsiTheme="majorHAnsi" w:cs="Arial"/>
                <w:smallCaps/>
                <w:sz w:val="20"/>
              </w:rPr>
            </w:pPr>
          </w:p>
        </w:tc>
        <w:tc>
          <w:tcPr>
            <w:tcW w:w="1816" w:type="dxa"/>
          </w:tcPr>
          <w:p w:rsidR="008832FA" w:rsidRPr="008E5B27" w:rsidRDefault="008832FA" w:rsidP="00AD4CEC">
            <w:pPr>
              <w:pStyle w:val="Piedepgina"/>
              <w:spacing w:line="240" w:lineRule="auto"/>
              <w:jc w:val="center"/>
              <w:rPr>
                <w:rFonts w:asciiTheme="majorHAnsi" w:hAnsiTheme="majorHAnsi" w:cs="Arial"/>
                <w:smallCaps/>
                <w:sz w:val="20"/>
              </w:rPr>
            </w:pPr>
          </w:p>
        </w:tc>
        <w:tc>
          <w:tcPr>
            <w:tcW w:w="2011" w:type="dxa"/>
          </w:tcPr>
          <w:p w:rsidR="008832FA" w:rsidRPr="008E5B27" w:rsidRDefault="008832FA" w:rsidP="00AD4CEC">
            <w:pPr>
              <w:pStyle w:val="Piedepgina"/>
              <w:spacing w:line="240" w:lineRule="auto"/>
              <w:jc w:val="center"/>
              <w:rPr>
                <w:rFonts w:asciiTheme="majorHAnsi" w:hAnsiTheme="majorHAnsi" w:cs="Arial"/>
                <w:smallCaps/>
                <w:sz w:val="20"/>
              </w:rPr>
            </w:pPr>
          </w:p>
        </w:tc>
      </w:tr>
    </w:tbl>
    <w:p w:rsidR="008832FA" w:rsidRPr="008E5B27" w:rsidRDefault="008832FA" w:rsidP="00AD4CEC">
      <w:pPr>
        <w:pStyle w:val="Piedepgina"/>
        <w:suppressAutoHyphens/>
        <w:spacing w:after="240" w:line="320" w:lineRule="exact"/>
        <w:rPr>
          <w:rFonts w:asciiTheme="majorHAnsi" w:hAnsiTheme="majorHAnsi" w:cs="Arial"/>
          <w:b/>
          <w:smallCaps/>
          <w:sz w:val="20"/>
          <w:u w:val="single"/>
        </w:rPr>
      </w:pPr>
    </w:p>
    <w:p w:rsidR="008832FA" w:rsidRPr="008E5B27" w:rsidRDefault="008832FA" w:rsidP="00AD4CEC">
      <w:pPr>
        <w:pStyle w:val="Piedepgina"/>
        <w:numPr>
          <w:ilvl w:val="1"/>
          <w:numId w:val="10"/>
        </w:numPr>
        <w:tabs>
          <w:tab w:val="clear" w:pos="1788"/>
          <w:tab w:val="clear" w:pos="4419"/>
          <w:tab w:val="clear" w:pos="8838"/>
        </w:tabs>
        <w:suppressAutoHyphens/>
        <w:spacing w:after="240" w:line="320" w:lineRule="exact"/>
        <w:ind w:left="709" w:hanging="709"/>
        <w:rPr>
          <w:rFonts w:asciiTheme="majorHAnsi" w:hAnsiTheme="majorHAnsi" w:cs="Arial"/>
          <w:b/>
          <w:smallCaps/>
          <w:sz w:val="20"/>
        </w:rPr>
      </w:pPr>
      <w:r w:rsidRPr="008E5B27">
        <w:rPr>
          <w:rFonts w:asciiTheme="majorHAnsi" w:hAnsiTheme="majorHAnsi" w:cs="Arial"/>
          <w:b/>
          <w:smallCaps/>
          <w:sz w:val="20"/>
        </w:rPr>
        <w:t>Convenios Colectivos de aplicación.</w:t>
      </w:r>
    </w:p>
    <w:p w:rsidR="008832FA" w:rsidRPr="008E5B27" w:rsidRDefault="009245D3" w:rsidP="00AD4CEC">
      <w:pPr>
        <w:pStyle w:val="Piedepgina"/>
        <w:suppressAutoHyphens/>
        <w:spacing w:after="240" w:line="320" w:lineRule="exact"/>
        <w:rPr>
          <w:rFonts w:asciiTheme="majorHAnsi" w:hAnsiTheme="majorHAnsi" w:cs="Arial"/>
          <w:sz w:val="20"/>
        </w:rPr>
      </w:pPr>
      <w:r w:rsidRPr="008E5B27">
        <w:rPr>
          <w:rFonts w:asciiTheme="majorHAnsi" w:hAnsiTheme="majorHAnsi" w:cs="Arial"/>
          <w:sz w:val="20"/>
        </w:rPr>
        <w:t>No aplica.</w:t>
      </w:r>
    </w:p>
    <w:p w:rsidR="008E5B27" w:rsidRDefault="008E5B27" w:rsidP="00AD4CEC">
      <w:pPr>
        <w:pStyle w:val="Piedepgina"/>
        <w:suppressAutoHyphens/>
        <w:spacing w:after="240" w:line="320" w:lineRule="exact"/>
        <w:rPr>
          <w:rFonts w:asciiTheme="majorHAnsi" w:hAnsiTheme="majorHAnsi" w:cs="Arial"/>
          <w:b/>
          <w:smallCaps/>
          <w:sz w:val="20"/>
        </w:rPr>
      </w:pPr>
    </w:p>
    <w:p w:rsidR="008E5B27" w:rsidRDefault="008E5B27" w:rsidP="00AD4CEC">
      <w:pPr>
        <w:pStyle w:val="Piedepgina"/>
        <w:suppressAutoHyphens/>
        <w:spacing w:after="240" w:line="320" w:lineRule="exact"/>
        <w:rPr>
          <w:rFonts w:asciiTheme="majorHAnsi" w:hAnsiTheme="majorHAnsi" w:cs="Arial"/>
          <w:b/>
          <w:smallCaps/>
          <w:sz w:val="20"/>
        </w:rPr>
      </w:pPr>
    </w:p>
    <w:p w:rsidR="008E5B27" w:rsidRDefault="008E5B27" w:rsidP="00AD4CEC">
      <w:pPr>
        <w:pStyle w:val="Piedepgina"/>
        <w:suppressAutoHyphens/>
        <w:spacing w:after="240" w:line="320" w:lineRule="exact"/>
        <w:rPr>
          <w:rFonts w:asciiTheme="majorHAnsi" w:hAnsiTheme="majorHAnsi" w:cs="Arial"/>
          <w:b/>
          <w:smallCaps/>
          <w:sz w:val="20"/>
        </w:rPr>
      </w:pPr>
    </w:p>
    <w:p w:rsidR="008E5B27" w:rsidRDefault="008E5B27" w:rsidP="00AD4CEC">
      <w:pPr>
        <w:pStyle w:val="Piedepgina"/>
        <w:suppressAutoHyphens/>
        <w:spacing w:after="240" w:line="320" w:lineRule="exact"/>
        <w:rPr>
          <w:rFonts w:asciiTheme="majorHAnsi" w:hAnsiTheme="majorHAnsi" w:cs="Arial"/>
          <w:b/>
          <w:smallCaps/>
          <w:sz w:val="20"/>
        </w:rPr>
      </w:pPr>
    </w:p>
    <w:p w:rsidR="00C864FD" w:rsidRDefault="00C864FD" w:rsidP="00AD4CEC">
      <w:pPr>
        <w:pStyle w:val="Piedepgina"/>
        <w:suppressAutoHyphens/>
        <w:spacing w:after="240" w:line="320" w:lineRule="exact"/>
        <w:rPr>
          <w:rFonts w:asciiTheme="majorHAnsi" w:hAnsiTheme="majorHAnsi" w:cs="Arial"/>
          <w:b/>
          <w:smallCaps/>
          <w:sz w:val="20"/>
        </w:rPr>
      </w:pPr>
    </w:p>
    <w:p w:rsidR="008E5B27" w:rsidRDefault="008E5B27" w:rsidP="00AD4CEC">
      <w:pPr>
        <w:pStyle w:val="Piedepgina"/>
        <w:suppressAutoHyphens/>
        <w:spacing w:after="240" w:line="320" w:lineRule="exact"/>
        <w:rPr>
          <w:rFonts w:asciiTheme="majorHAnsi" w:hAnsiTheme="majorHAnsi" w:cs="Arial"/>
          <w:b/>
          <w:smallCaps/>
          <w:sz w:val="20"/>
        </w:rPr>
      </w:pPr>
    </w:p>
    <w:p w:rsidR="008832FA" w:rsidRPr="008E5B27" w:rsidRDefault="00FF590C" w:rsidP="00AD4CEC">
      <w:pPr>
        <w:pStyle w:val="Piedepgina"/>
        <w:suppressAutoHyphens/>
        <w:spacing w:after="240" w:line="320" w:lineRule="exact"/>
        <w:rPr>
          <w:rFonts w:asciiTheme="majorHAnsi" w:hAnsiTheme="majorHAnsi" w:cs="Arial"/>
          <w:b/>
          <w:smallCaps/>
          <w:sz w:val="20"/>
        </w:rPr>
      </w:pPr>
      <w:r w:rsidRPr="008E5B27">
        <w:rPr>
          <w:rFonts w:asciiTheme="majorHAnsi" w:hAnsiTheme="majorHAnsi" w:cs="Arial"/>
          <w:b/>
          <w:smallCaps/>
          <w:sz w:val="20"/>
        </w:rPr>
        <w:lastRenderedPageBreak/>
        <w:t>1.5</w:t>
      </w:r>
      <w:r w:rsidR="00AA6AD0" w:rsidRPr="008E5B27">
        <w:rPr>
          <w:rFonts w:asciiTheme="majorHAnsi" w:hAnsiTheme="majorHAnsi" w:cs="Arial"/>
          <w:b/>
          <w:smallCaps/>
          <w:sz w:val="20"/>
        </w:rPr>
        <w:t>PLANTILLA ACTUAL</w:t>
      </w:r>
      <w:r w:rsidR="008832FA" w:rsidRPr="008E5B27">
        <w:rPr>
          <w:rFonts w:asciiTheme="majorHAnsi" w:hAnsiTheme="majorHAnsi" w:cs="Arial"/>
          <w:b/>
          <w:smallCaps/>
          <w:sz w:val="20"/>
        </w:rPr>
        <w:t>.</w:t>
      </w:r>
    </w:p>
    <w:p w:rsidR="008832FA" w:rsidRPr="008E5B27" w:rsidRDefault="008832FA" w:rsidP="00AD4CEC">
      <w:pPr>
        <w:suppressAutoHyphens/>
        <w:spacing w:after="240" w:line="320" w:lineRule="exact"/>
        <w:rPr>
          <w:rFonts w:asciiTheme="majorHAnsi" w:hAnsiTheme="majorHAnsi" w:cs="Arial"/>
          <w:color w:val="FF0000"/>
          <w:sz w:val="20"/>
        </w:rPr>
      </w:pPr>
      <w:r w:rsidRPr="008E5B27">
        <w:rPr>
          <w:rFonts w:asciiTheme="majorHAnsi" w:hAnsiTheme="majorHAnsi" w:cs="Arial"/>
          <w:color w:val="000000"/>
          <w:sz w:val="20"/>
        </w:rPr>
        <w:t>L</w:t>
      </w:r>
      <w:r w:rsidR="00E10C56" w:rsidRPr="008E5B27">
        <w:rPr>
          <w:rFonts w:asciiTheme="majorHAnsi" w:hAnsiTheme="majorHAnsi" w:cs="Arial"/>
          <w:color w:val="000000"/>
          <w:sz w:val="20"/>
        </w:rPr>
        <w:t>a</w:t>
      </w:r>
      <w:r w:rsidR="00230E5A">
        <w:rPr>
          <w:rFonts w:asciiTheme="majorHAnsi" w:hAnsiTheme="majorHAnsi" w:cs="Arial"/>
          <w:color w:val="000000"/>
          <w:sz w:val="20"/>
        </w:rPr>
        <w:t xml:space="preserve"> </w:t>
      </w:r>
      <w:r w:rsidR="00AA6AD0" w:rsidRPr="008E5B27">
        <w:rPr>
          <w:rFonts w:asciiTheme="majorHAnsi" w:hAnsiTheme="majorHAnsi" w:cs="Arial"/>
          <w:color w:val="000000"/>
          <w:sz w:val="20"/>
        </w:rPr>
        <w:t>plantilla actual de</w:t>
      </w:r>
      <w:r w:rsidR="00230E5A">
        <w:rPr>
          <w:rFonts w:asciiTheme="majorHAnsi" w:hAnsiTheme="majorHAnsi" w:cs="Arial"/>
          <w:color w:val="000000"/>
          <w:sz w:val="20"/>
        </w:rPr>
        <w:t xml:space="preserve"> </w:t>
      </w:r>
      <w:r w:rsidR="00C864FD">
        <w:rPr>
          <w:rFonts w:asciiTheme="majorHAnsi" w:hAnsiTheme="majorHAnsi" w:cs="Arial"/>
          <w:color w:val="000000"/>
          <w:sz w:val="20"/>
        </w:rPr>
        <w:t>--------------</w:t>
      </w:r>
      <w:r w:rsidR="00AA6AD0" w:rsidRPr="008E5B27">
        <w:rPr>
          <w:rFonts w:asciiTheme="majorHAnsi" w:hAnsiTheme="majorHAnsi" w:cs="Arial"/>
          <w:color w:val="000000"/>
          <w:sz w:val="20"/>
        </w:rPr>
        <w:t>está formada por</w:t>
      </w:r>
      <w:r w:rsidR="00230E5A">
        <w:rPr>
          <w:rFonts w:asciiTheme="majorHAnsi" w:hAnsiTheme="majorHAnsi" w:cs="Arial"/>
          <w:color w:val="000000"/>
          <w:sz w:val="20"/>
        </w:rPr>
        <w:t xml:space="preserve"> </w:t>
      </w:r>
      <w:r w:rsidR="00230E5A">
        <w:rPr>
          <w:rFonts w:asciiTheme="majorHAnsi" w:hAnsiTheme="majorHAnsi" w:cs="Arial"/>
          <w:sz w:val="20"/>
        </w:rPr>
        <w:t xml:space="preserve">un total de </w:t>
      </w:r>
      <w:r w:rsidR="00C864FD">
        <w:rPr>
          <w:rFonts w:asciiTheme="majorHAnsi" w:hAnsiTheme="majorHAnsi" w:cs="Arial"/>
          <w:sz w:val="20"/>
        </w:rPr>
        <w:t>---</w:t>
      </w:r>
      <w:r w:rsidR="00342E38" w:rsidRPr="008E5B27">
        <w:rPr>
          <w:rFonts w:asciiTheme="majorHAnsi" w:hAnsiTheme="majorHAnsi" w:cs="Arial"/>
          <w:sz w:val="20"/>
        </w:rPr>
        <w:t xml:space="preserve"> trabajadores, </w:t>
      </w:r>
      <w:r w:rsidR="008B6CFB" w:rsidRPr="008E5B27">
        <w:rPr>
          <w:rFonts w:asciiTheme="majorHAnsi" w:hAnsiTheme="majorHAnsi" w:cs="Arial"/>
          <w:sz w:val="20"/>
        </w:rPr>
        <w:t xml:space="preserve">con la distribución por puestos recogida en la tala siguiente: </w:t>
      </w:r>
    </w:p>
    <w:tbl>
      <w:tblPr>
        <w:tblW w:w="5959" w:type="dxa"/>
        <w:jc w:val="center"/>
        <w:tblCellMar>
          <w:left w:w="70" w:type="dxa"/>
          <w:right w:w="70" w:type="dxa"/>
        </w:tblCellMar>
        <w:tblLook w:val="04A0" w:firstRow="1" w:lastRow="0" w:firstColumn="1" w:lastColumn="0" w:noHBand="0" w:noVBand="1"/>
      </w:tblPr>
      <w:tblGrid>
        <w:gridCol w:w="3877"/>
        <w:gridCol w:w="1082"/>
        <w:gridCol w:w="1000"/>
      </w:tblGrid>
      <w:tr w:rsidR="005643FD" w:rsidRPr="008E5B27" w:rsidTr="00AD4CEC">
        <w:trPr>
          <w:trHeight w:val="765"/>
          <w:jc w:val="center"/>
        </w:trPr>
        <w:tc>
          <w:tcPr>
            <w:tcW w:w="3877" w:type="dxa"/>
            <w:tcBorders>
              <w:top w:val="nil"/>
              <w:left w:val="nil"/>
              <w:bottom w:val="nil"/>
              <w:right w:val="nil"/>
            </w:tcBorders>
            <w:shd w:val="clear" w:color="000000" w:fill="1F497D"/>
            <w:vAlign w:val="center"/>
            <w:hideMark/>
          </w:tcPr>
          <w:p w:rsidR="008B6CFB" w:rsidRPr="008E5B27" w:rsidRDefault="008B6CFB">
            <w:pPr>
              <w:spacing w:line="240" w:lineRule="auto"/>
              <w:jc w:val="center"/>
              <w:rPr>
                <w:rFonts w:asciiTheme="majorHAnsi" w:hAnsiTheme="majorHAnsi" w:cs="Arial"/>
                <w:b/>
                <w:bCs/>
                <w:color w:val="FFFFFF"/>
                <w:spacing w:val="0"/>
                <w:sz w:val="20"/>
                <w:lang w:eastAsia="zh-CN"/>
              </w:rPr>
            </w:pPr>
            <w:r w:rsidRPr="008E5B27">
              <w:rPr>
                <w:rFonts w:asciiTheme="majorHAnsi" w:hAnsiTheme="majorHAnsi" w:cs="Arial"/>
                <w:b/>
                <w:bCs/>
                <w:color w:val="FFFFFF"/>
                <w:spacing w:val="0"/>
                <w:sz w:val="20"/>
                <w:lang w:eastAsia="zh-CN"/>
              </w:rPr>
              <w:t>Puesto</w:t>
            </w:r>
          </w:p>
        </w:tc>
        <w:tc>
          <w:tcPr>
            <w:tcW w:w="1082" w:type="dxa"/>
            <w:tcBorders>
              <w:top w:val="nil"/>
              <w:left w:val="nil"/>
              <w:bottom w:val="nil"/>
              <w:right w:val="nil"/>
            </w:tcBorders>
            <w:shd w:val="clear" w:color="000000" w:fill="1F497D"/>
            <w:vAlign w:val="center"/>
            <w:hideMark/>
          </w:tcPr>
          <w:p w:rsidR="008B6CFB" w:rsidRPr="008E5B27" w:rsidRDefault="008B6CFB">
            <w:pPr>
              <w:spacing w:line="240" w:lineRule="auto"/>
              <w:jc w:val="center"/>
              <w:rPr>
                <w:rFonts w:asciiTheme="majorHAnsi" w:hAnsiTheme="majorHAnsi" w:cs="Arial"/>
                <w:b/>
                <w:bCs/>
                <w:color w:val="FFFFFF"/>
                <w:spacing w:val="0"/>
                <w:sz w:val="20"/>
                <w:lang w:eastAsia="zh-CN"/>
              </w:rPr>
            </w:pPr>
            <w:r w:rsidRPr="008E5B27">
              <w:rPr>
                <w:rFonts w:asciiTheme="majorHAnsi" w:hAnsiTheme="majorHAnsi" w:cs="Arial"/>
                <w:b/>
                <w:bCs/>
                <w:color w:val="FFFFFF"/>
                <w:spacing w:val="0"/>
                <w:sz w:val="20"/>
                <w:lang w:eastAsia="zh-CN"/>
              </w:rPr>
              <w:t>Plantilla actual (marzo)</w:t>
            </w:r>
          </w:p>
        </w:tc>
        <w:tc>
          <w:tcPr>
            <w:tcW w:w="1000" w:type="dxa"/>
            <w:tcBorders>
              <w:top w:val="nil"/>
              <w:left w:val="nil"/>
              <w:bottom w:val="nil"/>
              <w:right w:val="nil"/>
            </w:tcBorders>
            <w:shd w:val="clear" w:color="000000" w:fill="1F497D"/>
            <w:vAlign w:val="center"/>
            <w:hideMark/>
          </w:tcPr>
          <w:p w:rsidR="008B6CFB" w:rsidRPr="008E5B27" w:rsidRDefault="008B6CFB">
            <w:pPr>
              <w:spacing w:line="240" w:lineRule="auto"/>
              <w:jc w:val="center"/>
              <w:rPr>
                <w:rFonts w:asciiTheme="majorHAnsi" w:hAnsiTheme="majorHAnsi" w:cs="Arial"/>
                <w:b/>
                <w:bCs/>
                <w:color w:val="FFFFFF"/>
                <w:spacing w:val="0"/>
                <w:sz w:val="20"/>
                <w:lang w:eastAsia="zh-CN"/>
              </w:rPr>
            </w:pPr>
            <w:r w:rsidRPr="008E5B27">
              <w:rPr>
                <w:rFonts w:asciiTheme="majorHAnsi" w:hAnsiTheme="majorHAnsi" w:cs="Arial"/>
                <w:b/>
                <w:bCs/>
                <w:color w:val="FFFFFF"/>
                <w:spacing w:val="0"/>
                <w:sz w:val="20"/>
                <w:lang w:eastAsia="zh-CN"/>
              </w:rPr>
              <w:t>% s/ Total</w:t>
            </w:r>
          </w:p>
        </w:tc>
      </w:tr>
      <w:tr w:rsidR="005643FD" w:rsidRPr="008E5B27" w:rsidTr="00C864FD">
        <w:trPr>
          <w:trHeight w:val="255"/>
          <w:jc w:val="center"/>
        </w:trPr>
        <w:tc>
          <w:tcPr>
            <w:tcW w:w="3877" w:type="dxa"/>
            <w:tcBorders>
              <w:top w:val="nil"/>
              <w:left w:val="nil"/>
              <w:bottom w:val="nil"/>
              <w:right w:val="nil"/>
            </w:tcBorders>
            <w:shd w:val="clear" w:color="auto" w:fill="auto"/>
            <w:noWrap/>
            <w:vAlign w:val="bottom"/>
            <w:hideMark/>
          </w:tcPr>
          <w:p w:rsidR="008B6CFB" w:rsidRPr="008E5B27" w:rsidRDefault="008B6CFB">
            <w:pPr>
              <w:spacing w:line="240" w:lineRule="auto"/>
              <w:jc w:val="left"/>
              <w:rPr>
                <w:rFonts w:asciiTheme="majorHAnsi" w:hAnsiTheme="majorHAnsi" w:cs="Arial"/>
                <w:color w:val="000000"/>
                <w:spacing w:val="0"/>
                <w:sz w:val="20"/>
                <w:lang w:eastAsia="zh-CN"/>
              </w:rPr>
            </w:pPr>
            <w:r w:rsidRPr="008E5B27">
              <w:rPr>
                <w:rFonts w:asciiTheme="majorHAnsi" w:hAnsiTheme="majorHAnsi" w:cs="Arial"/>
                <w:color w:val="000000"/>
                <w:spacing w:val="0"/>
                <w:sz w:val="20"/>
                <w:lang w:eastAsia="zh-CN"/>
              </w:rPr>
              <w:t xml:space="preserve">AUX. ADMINISTRATIVA </w:t>
            </w:r>
          </w:p>
        </w:tc>
        <w:tc>
          <w:tcPr>
            <w:tcW w:w="1082" w:type="dxa"/>
            <w:tcBorders>
              <w:top w:val="nil"/>
              <w:left w:val="nil"/>
              <w:bottom w:val="nil"/>
              <w:right w:val="nil"/>
            </w:tcBorders>
            <w:shd w:val="clear" w:color="auto" w:fill="auto"/>
            <w:noWrap/>
            <w:vAlign w:val="bottom"/>
          </w:tcPr>
          <w:p w:rsidR="008B6CFB" w:rsidRPr="008E5B27" w:rsidRDefault="008B6CFB">
            <w:pPr>
              <w:spacing w:line="240" w:lineRule="auto"/>
              <w:jc w:val="right"/>
              <w:rPr>
                <w:rFonts w:asciiTheme="majorHAnsi" w:hAnsiTheme="majorHAnsi" w:cs="Arial"/>
                <w:color w:val="000000"/>
                <w:spacing w:val="0"/>
                <w:sz w:val="20"/>
                <w:lang w:eastAsia="zh-CN"/>
              </w:rPr>
            </w:pPr>
          </w:p>
        </w:tc>
        <w:tc>
          <w:tcPr>
            <w:tcW w:w="1000" w:type="dxa"/>
            <w:tcBorders>
              <w:top w:val="nil"/>
              <w:left w:val="nil"/>
              <w:bottom w:val="nil"/>
              <w:right w:val="nil"/>
            </w:tcBorders>
            <w:shd w:val="clear" w:color="auto" w:fill="auto"/>
            <w:noWrap/>
            <w:vAlign w:val="bottom"/>
          </w:tcPr>
          <w:p w:rsidR="008B6CFB" w:rsidRPr="008E5B27" w:rsidRDefault="008B6CFB">
            <w:pPr>
              <w:spacing w:line="240" w:lineRule="auto"/>
              <w:jc w:val="right"/>
              <w:rPr>
                <w:rFonts w:asciiTheme="majorHAnsi" w:hAnsiTheme="majorHAnsi" w:cs="Arial"/>
                <w:color w:val="000000"/>
                <w:spacing w:val="0"/>
                <w:sz w:val="20"/>
                <w:lang w:eastAsia="zh-CN"/>
              </w:rPr>
            </w:pPr>
          </w:p>
        </w:tc>
      </w:tr>
      <w:tr w:rsidR="005643FD" w:rsidRPr="008E5B27" w:rsidTr="00C864FD">
        <w:trPr>
          <w:trHeight w:val="255"/>
          <w:jc w:val="center"/>
        </w:trPr>
        <w:tc>
          <w:tcPr>
            <w:tcW w:w="3877" w:type="dxa"/>
            <w:tcBorders>
              <w:top w:val="nil"/>
              <w:left w:val="nil"/>
              <w:bottom w:val="nil"/>
              <w:right w:val="nil"/>
            </w:tcBorders>
            <w:shd w:val="clear" w:color="auto" w:fill="auto"/>
            <w:noWrap/>
            <w:vAlign w:val="bottom"/>
            <w:hideMark/>
          </w:tcPr>
          <w:p w:rsidR="008B6CFB" w:rsidRPr="008E5B27" w:rsidRDefault="00C415E2">
            <w:pPr>
              <w:spacing w:line="240" w:lineRule="auto"/>
              <w:jc w:val="left"/>
              <w:rPr>
                <w:rFonts w:asciiTheme="majorHAnsi" w:hAnsiTheme="majorHAnsi" w:cs="Arial"/>
                <w:color w:val="000000"/>
                <w:spacing w:val="0"/>
                <w:sz w:val="20"/>
                <w:lang w:eastAsia="zh-CN"/>
              </w:rPr>
            </w:pPr>
            <w:r w:rsidRPr="008E5B27">
              <w:rPr>
                <w:rFonts w:asciiTheme="majorHAnsi" w:hAnsiTheme="majorHAnsi" w:cs="Arial"/>
                <w:color w:val="000000"/>
                <w:spacing w:val="0"/>
                <w:sz w:val="20"/>
                <w:lang w:eastAsia="zh-CN"/>
              </w:rPr>
              <w:t>FISIOTERAPEUTAS</w:t>
            </w:r>
          </w:p>
        </w:tc>
        <w:tc>
          <w:tcPr>
            <w:tcW w:w="1082" w:type="dxa"/>
            <w:tcBorders>
              <w:top w:val="nil"/>
              <w:left w:val="nil"/>
              <w:bottom w:val="nil"/>
              <w:right w:val="nil"/>
            </w:tcBorders>
            <w:shd w:val="clear" w:color="auto" w:fill="auto"/>
            <w:noWrap/>
            <w:vAlign w:val="bottom"/>
          </w:tcPr>
          <w:p w:rsidR="008B6CFB" w:rsidRPr="008E5B27" w:rsidRDefault="008B6CFB">
            <w:pPr>
              <w:spacing w:line="240" w:lineRule="auto"/>
              <w:jc w:val="right"/>
              <w:rPr>
                <w:rFonts w:asciiTheme="majorHAnsi" w:hAnsiTheme="majorHAnsi" w:cs="Arial"/>
                <w:color w:val="000000"/>
                <w:spacing w:val="0"/>
                <w:sz w:val="20"/>
                <w:lang w:eastAsia="zh-CN"/>
              </w:rPr>
            </w:pPr>
          </w:p>
        </w:tc>
        <w:tc>
          <w:tcPr>
            <w:tcW w:w="1000" w:type="dxa"/>
            <w:tcBorders>
              <w:top w:val="nil"/>
              <w:left w:val="nil"/>
              <w:bottom w:val="nil"/>
              <w:right w:val="nil"/>
            </w:tcBorders>
            <w:shd w:val="clear" w:color="auto" w:fill="auto"/>
            <w:noWrap/>
            <w:vAlign w:val="bottom"/>
          </w:tcPr>
          <w:p w:rsidR="008B6CFB" w:rsidRPr="008E5B27" w:rsidRDefault="008B6CFB">
            <w:pPr>
              <w:spacing w:line="240" w:lineRule="auto"/>
              <w:jc w:val="right"/>
              <w:rPr>
                <w:rFonts w:asciiTheme="majorHAnsi" w:hAnsiTheme="majorHAnsi" w:cs="Arial"/>
                <w:color w:val="000000"/>
                <w:spacing w:val="0"/>
                <w:sz w:val="20"/>
                <w:lang w:eastAsia="zh-CN"/>
              </w:rPr>
            </w:pPr>
          </w:p>
        </w:tc>
      </w:tr>
      <w:tr w:rsidR="005643FD" w:rsidRPr="008E5B27" w:rsidTr="00C864FD">
        <w:trPr>
          <w:trHeight w:val="255"/>
          <w:jc w:val="center"/>
        </w:trPr>
        <w:tc>
          <w:tcPr>
            <w:tcW w:w="3877" w:type="dxa"/>
            <w:tcBorders>
              <w:top w:val="nil"/>
              <w:left w:val="nil"/>
              <w:bottom w:val="nil"/>
              <w:right w:val="nil"/>
            </w:tcBorders>
            <w:shd w:val="clear" w:color="auto" w:fill="auto"/>
            <w:noWrap/>
            <w:vAlign w:val="bottom"/>
            <w:hideMark/>
          </w:tcPr>
          <w:p w:rsidR="008B6CFB" w:rsidRPr="008E5B27" w:rsidRDefault="00FF590C" w:rsidP="00FF590C">
            <w:pPr>
              <w:spacing w:line="240" w:lineRule="auto"/>
              <w:jc w:val="left"/>
              <w:rPr>
                <w:rFonts w:asciiTheme="majorHAnsi" w:hAnsiTheme="majorHAnsi" w:cs="Arial"/>
                <w:color w:val="000000"/>
                <w:spacing w:val="0"/>
                <w:sz w:val="20"/>
                <w:lang w:eastAsia="zh-CN"/>
              </w:rPr>
            </w:pPr>
            <w:r w:rsidRPr="008E5B27">
              <w:rPr>
                <w:rFonts w:asciiTheme="majorHAnsi" w:hAnsiTheme="majorHAnsi" w:cs="Arial"/>
                <w:color w:val="000000"/>
                <w:spacing w:val="0"/>
                <w:sz w:val="20"/>
                <w:lang w:eastAsia="zh-CN"/>
              </w:rPr>
              <w:t>PERSONAL DE LIMPIEZA</w:t>
            </w:r>
          </w:p>
        </w:tc>
        <w:tc>
          <w:tcPr>
            <w:tcW w:w="1082" w:type="dxa"/>
            <w:tcBorders>
              <w:top w:val="nil"/>
              <w:left w:val="nil"/>
              <w:bottom w:val="nil"/>
              <w:right w:val="nil"/>
            </w:tcBorders>
            <w:shd w:val="clear" w:color="auto" w:fill="auto"/>
            <w:noWrap/>
            <w:vAlign w:val="bottom"/>
            <w:hideMark/>
          </w:tcPr>
          <w:p w:rsidR="008B6CFB" w:rsidRPr="008E5B27" w:rsidRDefault="008B6CFB">
            <w:pPr>
              <w:spacing w:line="240" w:lineRule="auto"/>
              <w:jc w:val="right"/>
              <w:rPr>
                <w:rFonts w:asciiTheme="majorHAnsi" w:hAnsiTheme="majorHAnsi" w:cs="Arial"/>
                <w:color w:val="000000"/>
                <w:spacing w:val="0"/>
                <w:sz w:val="20"/>
                <w:lang w:eastAsia="zh-CN"/>
              </w:rPr>
            </w:pPr>
          </w:p>
        </w:tc>
        <w:tc>
          <w:tcPr>
            <w:tcW w:w="1000" w:type="dxa"/>
            <w:tcBorders>
              <w:top w:val="nil"/>
              <w:left w:val="nil"/>
              <w:bottom w:val="nil"/>
              <w:right w:val="nil"/>
            </w:tcBorders>
            <w:shd w:val="clear" w:color="auto" w:fill="auto"/>
            <w:noWrap/>
            <w:vAlign w:val="bottom"/>
          </w:tcPr>
          <w:p w:rsidR="008B6CFB" w:rsidRPr="008E5B27" w:rsidRDefault="008B6CFB">
            <w:pPr>
              <w:spacing w:line="240" w:lineRule="auto"/>
              <w:jc w:val="right"/>
              <w:rPr>
                <w:rFonts w:asciiTheme="majorHAnsi" w:hAnsiTheme="majorHAnsi" w:cs="Arial"/>
                <w:color w:val="000000"/>
                <w:spacing w:val="0"/>
                <w:sz w:val="20"/>
                <w:lang w:eastAsia="zh-CN"/>
              </w:rPr>
            </w:pPr>
          </w:p>
        </w:tc>
      </w:tr>
      <w:tr w:rsidR="005643FD" w:rsidRPr="008E5B27" w:rsidTr="00AD4CEC">
        <w:trPr>
          <w:trHeight w:val="285"/>
          <w:jc w:val="center"/>
        </w:trPr>
        <w:tc>
          <w:tcPr>
            <w:tcW w:w="3877" w:type="dxa"/>
            <w:tcBorders>
              <w:top w:val="double" w:sz="6" w:space="0" w:color="auto"/>
              <w:left w:val="nil"/>
              <w:bottom w:val="double" w:sz="6" w:space="0" w:color="auto"/>
              <w:right w:val="nil"/>
            </w:tcBorders>
            <w:shd w:val="clear" w:color="auto" w:fill="auto"/>
            <w:noWrap/>
            <w:vAlign w:val="bottom"/>
            <w:hideMark/>
          </w:tcPr>
          <w:p w:rsidR="008B6CFB" w:rsidRPr="008E5B27" w:rsidRDefault="008B6CFB">
            <w:pPr>
              <w:spacing w:line="240" w:lineRule="auto"/>
              <w:jc w:val="left"/>
              <w:rPr>
                <w:rFonts w:asciiTheme="majorHAnsi" w:hAnsiTheme="majorHAnsi" w:cs="Arial"/>
                <w:b/>
                <w:bCs/>
                <w:color w:val="000000"/>
                <w:spacing w:val="0"/>
                <w:sz w:val="20"/>
                <w:lang w:eastAsia="zh-CN"/>
              </w:rPr>
            </w:pPr>
            <w:r w:rsidRPr="008E5B27">
              <w:rPr>
                <w:rFonts w:asciiTheme="majorHAnsi" w:hAnsiTheme="majorHAnsi" w:cs="Arial"/>
                <w:b/>
                <w:bCs/>
                <w:color w:val="000000"/>
                <w:spacing w:val="0"/>
                <w:sz w:val="20"/>
                <w:lang w:eastAsia="zh-CN"/>
              </w:rPr>
              <w:t>TOTAL PLANTILLA</w:t>
            </w:r>
          </w:p>
        </w:tc>
        <w:tc>
          <w:tcPr>
            <w:tcW w:w="1082" w:type="dxa"/>
            <w:tcBorders>
              <w:top w:val="double" w:sz="6" w:space="0" w:color="auto"/>
              <w:left w:val="nil"/>
              <w:bottom w:val="double" w:sz="6" w:space="0" w:color="auto"/>
              <w:right w:val="nil"/>
            </w:tcBorders>
            <w:shd w:val="clear" w:color="auto" w:fill="auto"/>
            <w:noWrap/>
            <w:vAlign w:val="bottom"/>
            <w:hideMark/>
          </w:tcPr>
          <w:p w:rsidR="008B6CFB" w:rsidRPr="008E5B27" w:rsidRDefault="008B6CFB">
            <w:pPr>
              <w:spacing w:line="240" w:lineRule="auto"/>
              <w:jc w:val="right"/>
              <w:rPr>
                <w:rFonts w:asciiTheme="majorHAnsi" w:hAnsiTheme="majorHAnsi" w:cs="Arial"/>
                <w:b/>
                <w:bCs/>
                <w:color w:val="000000"/>
                <w:spacing w:val="0"/>
                <w:sz w:val="20"/>
                <w:lang w:eastAsia="zh-CN"/>
              </w:rPr>
            </w:pPr>
          </w:p>
        </w:tc>
        <w:tc>
          <w:tcPr>
            <w:tcW w:w="1000" w:type="dxa"/>
            <w:tcBorders>
              <w:top w:val="double" w:sz="6" w:space="0" w:color="auto"/>
              <w:left w:val="nil"/>
              <w:bottom w:val="double" w:sz="6" w:space="0" w:color="auto"/>
              <w:right w:val="nil"/>
            </w:tcBorders>
            <w:shd w:val="clear" w:color="auto" w:fill="auto"/>
            <w:noWrap/>
            <w:vAlign w:val="bottom"/>
            <w:hideMark/>
          </w:tcPr>
          <w:p w:rsidR="008B6CFB" w:rsidRPr="008E5B27" w:rsidRDefault="008B6CFB">
            <w:pPr>
              <w:spacing w:line="240" w:lineRule="auto"/>
              <w:jc w:val="right"/>
              <w:rPr>
                <w:rFonts w:asciiTheme="majorHAnsi" w:hAnsiTheme="majorHAnsi" w:cs="Arial"/>
                <w:b/>
                <w:bCs/>
                <w:color w:val="000000"/>
                <w:spacing w:val="0"/>
                <w:sz w:val="20"/>
                <w:lang w:eastAsia="zh-CN"/>
              </w:rPr>
            </w:pPr>
            <w:r w:rsidRPr="008E5B27">
              <w:rPr>
                <w:rFonts w:asciiTheme="majorHAnsi" w:hAnsiTheme="majorHAnsi" w:cs="Arial"/>
                <w:b/>
                <w:bCs/>
                <w:color w:val="000000"/>
                <w:spacing w:val="0"/>
                <w:sz w:val="20"/>
                <w:lang w:eastAsia="zh-CN"/>
              </w:rPr>
              <w:t>100%</w:t>
            </w:r>
          </w:p>
        </w:tc>
      </w:tr>
    </w:tbl>
    <w:p w:rsidR="002042BD" w:rsidRPr="008E5B27" w:rsidRDefault="002042BD" w:rsidP="00AD4CEC">
      <w:pPr>
        <w:suppressAutoHyphens/>
        <w:spacing w:after="240" w:line="320" w:lineRule="exact"/>
        <w:rPr>
          <w:rFonts w:asciiTheme="majorHAnsi" w:hAnsiTheme="majorHAnsi" w:cs="Arial"/>
          <w:color w:val="000000"/>
          <w:sz w:val="20"/>
        </w:rPr>
      </w:pPr>
    </w:p>
    <w:p w:rsidR="00694094" w:rsidRPr="008E5B27" w:rsidRDefault="00694094" w:rsidP="00AD4CEC">
      <w:pPr>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Destacar, que las conclusiones y recomendaciones que se ofrecen a continuación, contemplan las medidas que resulta necesario implementar para hacer frente a la situación de fuerza mayor que los hechos que se exponen están provocando.</w:t>
      </w:r>
    </w:p>
    <w:p w:rsidR="00694094" w:rsidRPr="008E5B27" w:rsidRDefault="00694094" w:rsidP="00AD4CEC">
      <w:pPr>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 xml:space="preserve">Por último, señalar que dichas conclusiones no constituyen, en ningún caso, una crítica ni a los empleados ni procedimientos o a la forma en que éstos se han venido aplicando, formando parte la plantilla de los principales activos con los que cuenta la </w:t>
      </w:r>
      <w:r w:rsidR="00FF590C" w:rsidRPr="008E5B27">
        <w:rPr>
          <w:rFonts w:asciiTheme="majorHAnsi" w:hAnsiTheme="majorHAnsi" w:cs="Arial"/>
          <w:color w:val="000000"/>
          <w:sz w:val="20"/>
        </w:rPr>
        <w:t>empresa.</w:t>
      </w:r>
    </w:p>
    <w:p w:rsidR="008832FA" w:rsidRPr="008E5B27" w:rsidRDefault="008832FA" w:rsidP="00AD4CEC">
      <w:pPr>
        <w:numPr>
          <w:ilvl w:val="0"/>
          <w:numId w:val="12"/>
        </w:numPr>
        <w:suppressAutoHyphens/>
        <w:spacing w:after="240" w:line="320" w:lineRule="exact"/>
        <w:rPr>
          <w:rFonts w:asciiTheme="majorHAnsi" w:hAnsiTheme="majorHAnsi" w:cs="Arial"/>
          <w:b/>
          <w:smallCaps/>
          <w:sz w:val="20"/>
        </w:rPr>
      </w:pPr>
      <w:r w:rsidRPr="008E5B27">
        <w:rPr>
          <w:rFonts w:asciiTheme="majorHAnsi" w:hAnsiTheme="majorHAnsi" w:cs="Arial"/>
          <w:b/>
          <w:smallCaps/>
          <w:sz w:val="20"/>
        </w:rPr>
        <w:t>Información relativa a la Sociedad y a su actividad.</w:t>
      </w:r>
    </w:p>
    <w:p w:rsidR="00B60BD7" w:rsidRPr="008E5B27" w:rsidRDefault="00B60BD7" w:rsidP="00AD4CEC">
      <w:pPr>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La empresa</w:t>
      </w:r>
      <w:r w:rsidR="00C864FD">
        <w:rPr>
          <w:rFonts w:asciiTheme="majorHAnsi" w:hAnsiTheme="majorHAnsi" w:cs="Arial"/>
          <w:color w:val="000000"/>
          <w:sz w:val="20"/>
        </w:rPr>
        <w:t>, creada en --------</w:t>
      </w:r>
      <w:r w:rsidR="00F66315" w:rsidRPr="008E5B27">
        <w:rPr>
          <w:rFonts w:asciiTheme="majorHAnsi" w:hAnsiTheme="majorHAnsi" w:cs="Arial"/>
          <w:color w:val="000000"/>
          <w:sz w:val="20"/>
        </w:rPr>
        <w:t>, tal como se ha expuesto, tiene como actividad principal el s</w:t>
      </w:r>
      <w:r w:rsidRPr="008E5B27">
        <w:rPr>
          <w:rFonts w:asciiTheme="majorHAnsi" w:hAnsiTheme="majorHAnsi" w:cs="Arial"/>
          <w:color w:val="000000"/>
          <w:sz w:val="20"/>
        </w:rPr>
        <w:t xml:space="preserve">ervicio asistencial de sesiones de </w:t>
      </w:r>
      <w:r w:rsidR="00C864FD">
        <w:rPr>
          <w:rFonts w:asciiTheme="majorHAnsi" w:hAnsiTheme="majorHAnsi" w:cs="Arial"/>
          <w:color w:val="000000"/>
          <w:sz w:val="20"/>
        </w:rPr>
        <w:t>fisioterapia.</w:t>
      </w:r>
    </w:p>
    <w:p w:rsidR="00C37AB3" w:rsidRPr="008E5B27" w:rsidRDefault="00C37AB3" w:rsidP="00AD4CEC">
      <w:pPr>
        <w:suppressAutoHyphens/>
        <w:spacing w:after="240" w:line="320" w:lineRule="exact"/>
        <w:rPr>
          <w:rFonts w:asciiTheme="majorHAnsi" w:hAnsiTheme="majorHAnsi" w:cs="Arial"/>
          <w:sz w:val="20"/>
        </w:rPr>
      </w:pPr>
      <w:r w:rsidRPr="008E5B27">
        <w:rPr>
          <w:rFonts w:asciiTheme="majorHAnsi" w:hAnsiTheme="majorHAnsi" w:cs="Arial"/>
          <w:sz w:val="20"/>
        </w:rPr>
        <w:t>Tal como se ha expuesto, la sociedad cuenta con un centro de t</w:t>
      </w:r>
      <w:r w:rsidR="00B60BD7" w:rsidRPr="008E5B27">
        <w:rPr>
          <w:rFonts w:asciiTheme="majorHAnsi" w:hAnsiTheme="majorHAnsi" w:cs="Arial"/>
          <w:sz w:val="20"/>
        </w:rPr>
        <w:t xml:space="preserve">rabajo, concretamente en </w:t>
      </w:r>
      <w:r w:rsidR="00C864FD">
        <w:rPr>
          <w:rFonts w:asciiTheme="majorHAnsi" w:hAnsiTheme="majorHAnsi" w:cs="Arial"/>
          <w:sz w:val="20"/>
        </w:rPr>
        <w:t>------</w:t>
      </w:r>
      <w:r w:rsidR="00B60BD7" w:rsidRPr="008E5B27">
        <w:rPr>
          <w:rFonts w:asciiTheme="majorHAnsi" w:hAnsiTheme="majorHAnsi" w:cs="Arial"/>
          <w:sz w:val="20"/>
        </w:rPr>
        <w:t>.</w:t>
      </w:r>
    </w:p>
    <w:p w:rsidR="00C37AB3" w:rsidRPr="008E5B27" w:rsidRDefault="00500C9A" w:rsidP="00AD4CEC">
      <w:pPr>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 xml:space="preserve">Dicho </w:t>
      </w:r>
      <w:r w:rsidRPr="008E5B27">
        <w:rPr>
          <w:rFonts w:asciiTheme="majorHAnsi" w:hAnsiTheme="majorHAnsi" w:cs="Arial"/>
          <w:b/>
          <w:bCs/>
          <w:color w:val="000000"/>
          <w:sz w:val="20"/>
        </w:rPr>
        <w:t>centro</w:t>
      </w:r>
      <w:r w:rsidR="00F060AA" w:rsidRPr="008E5B27">
        <w:rPr>
          <w:rFonts w:asciiTheme="majorHAnsi" w:hAnsiTheme="majorHAnsi" w:cs="Arial"/>
          <w:b/>
          <w:bCs/>
          <w:color w:val="000000"/>
          <w:sz w:val="20"/>
        </w:rPr>
        <w:t xml:space="preserve"> se encuentra cerrado y sin actividad</w:t>
      </w:r>
      <w:r w:rsidR="00F060AA" w:rsidRPr="008E5B27">
        <w:rPr>
          <w:rFonts w:asciiTheme="majorHAnsi" w:hAnsiTheme="majorHAnsi" w:cs="Arial"/>
          <w:color w:val="000000"/>
          <w:sz w:val="20"/>
        </w:rPr>
        <w:t xml:space="preserve">, teniendo en cuenta las medidas de limitación reflejados en el Decreto Ley de Estado de Alarma </w:t>
      </w:r>
      <w:r w:rsidR="00EB59C1" w:rsidRPr="008E5B27">
        <w:rPr>
          <w:rFonts w:asciiTheme="majorHAnsi" w:hAnsiTheme="majorHAnsi" w:cs="Arial"/>
          <w:color w:val="000000"/>
          <w:sz w:val="20"/>
        </w:rPr>
        <w:t xml:space="preserve">(RED 463/20) </w:t>
      </w:r>
      <w:r w:rsidR="00F060AA" w:rsidRPr="008E5B27">
        <w:rPr>
          <w:rFonts w:asciiTheme="majorHAnsi" w:hAnsiTheme="majorHAnsi" w:cs="Arial"/>
          <w:color w:val="000000"/>
          <w:sz w:val="20"/>
        </w:rPr>
        <w:t xml:space="preserve">de fecha 14 de marzo de 2020, </w:t>
      </w:r>
      <w:r w:rsidR="00510920" w:rsidRPr="008E5B27">
        <w:rPr>
          <w:rFonts w:asciiTheme="majorHAnsi" w:hAnsiTheme="majorHAnsi" w:cs="Arial"/>
          <w:color w:val="000000"/>
          <w:sz w:val="20"/>
        </w:rPr>
        <w:t xml:space="preserve">por un plazo inicial de 15 días, </w:t>
      </w:r>
      <w:r w:rsidR="00F060AA" w:rsidRPr="008E5B27">
        <w:rPr>
          <w:rFonts w:asciiTheme="majorHAnsi" w:hAnsiTheme="majorHAnsi" w:cs="Arial"/>
          <w:color w:val="000000"/>
          <w:sz w:val="20"/>
        </w:rPr>
        <w:t xml:space="preserve">así como el posterior </w:t>
      </w:r>
      <w:r w:rsidR="00312607" w:rsidRPr="008E5B27">
        <w:rPr>
          <w:rFonts w:asciiTheme="majorHAnsi" w:hAnsiTheme="majorHAnsi" w:cs="Arial"/>
          <w:color w:val="000000"/>
          <w:sz w:val="20"/>
        </w:rPr>
        <w:t>anunciado para su publicación el</w:t>
      </w:r>
      <w:r w:rsidR="00F060AA" w:rsidRPr="008E5B27">
        <w:rPr>
          <w:rFonts w:asciiTheme="majorHAnsi" w:hAnsiTheme="majorHAnsi" w:cs="Arial"/>
          <w:color w:val="000000"/>
          <w:sz w:val="20"/>
        </w:rPr>
        <w:t xml:space="preserve"> 1</w:t>
      </w:r>
      <w:r w:rsidR="00312607" w:rsidRPr="008E5B27">
        <w:rPr>
          <w:rFonts w:asciiTheme="majorHAnsi" w:hAnsiTheme="majorHAnsi" w:cs="Arial"/>
          <w:color w:val="000000"/>
          <w:sz w:val="20"/>
        </w:rPr>
        <w:t>8</w:t>
      </w:r>
      <w:r w:rsidR="00F060AA" w:rsidRPr="008E5B27">
        <w:rPr>
          <w:rFonts w:asciiTheme="majorHAnsi" w:hAnsiTheme="majorHAnsi" w:cs="Arial"/>
          <w:color w:val="000000"/>
          <w:sz w:val="20"/>
        </w:rPr>
        <w:t xml:space="preserve"> de marzo, limitando, entre otros la suspensión de desplazamientos en general</w:t>
      </w:r>
      <w:r w:rsidR="00060E6E" w:rsidRPr="008E5B27">
        <w:rPr>
          <w:rFonts w:asciiTheme="majorHAnsi" w:hAnsiTheme="majorHAnsi" w:cs="Arial"/>
          <w:color w:val="000000"/>
          <w:sz w:val="20"/>
        </w:rPr>
        <w:t xml:space="preserve"> y la s</w:t>
      </w:r>
      <w:r w:rsidR="00F060AA" w:rsidRPr="008E5B27">
        <w:rPr>
          <w:rFonts w:asciiTheme="majorHAnsi" w:hAnsiTheme="majorHAnsi" w:cs="Arial"/>
          <w:color w:val="000000"/>
          <w:sz w:val="20"/>
        </w:rPr>
        <w:t>uspensión de actividades en locales públicos, culturales, deportivos, de hostelería, restaurac</w:t>
      </w:r>
      <w:r w:rsidR="008E5B27" w:rsidRPr="008E5B27">
        <w:rPr>
          <w:rFonts w:asciiTheme="majorHAnsi" w:hAnsiTheme="majorHAnsi" w:cs="Arial"/>
          <w:color w:val="000000"/>
          <w:sz w:val="20"/>
        </w:rPr>
        <w:t>ión y muchas otras actividades.</w:t>
      </w:r>
    </w:p>
    <w:p w:rsidR="00DA051A" w:rsidRPr="008E5B27" w:rsidRDefault="00DA051A" w:rsidP="00AD4CEC">
      <w:pPr>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Es por ello que a continuación se expone el negativo impacto</w:t>
      </w:r>
      <w:r w:rsidR="00B60BD7" w:rsidRPr="008E5B27">
        <w:rPr>
          <w:rFonts w:asciiTheme="majorHAnsi" w:hAnsiTheme="majorHAnsi" w:cs="Arial"/>
          <w:color w:val="000000"/>
          <w:sz w:val="20"/>
        </w:rPr>
        <w:t xml:space="preserve"> que en la empresa</w:t>
      </w:r>
      <w:r w:rsidRPr="008E5B27">
        <w:rPr>
          <w:rFonts w:asciiTheme="majorHAnsi" w:hAnsiTheme="majorHAnsi" w:cs="Arial"/>
          <w:color w:val="000000"/>
          <w:sz w:val="20"/>
        </w:rPr>
        <w:t xml:space="preserve"> está generando la grave y extraordinaria situación creada a nivel mundial y de forma particular en </w:t>
      </w:r>
      <w:r w:rsidRPr="008E5B27">
        <w:rPr>
          <w:rFonts w:asciiTheme="majorHAnsi" w:hAnsiTheme="majorHAnsi" w:cs="Arial"/>
          <w:color w:val="000000"/>
          <w:sz w:val="20"/>
        </w:rPr>
        <w:lastRenderedPageBreak/>
        <w:t>España, tras el brote de enfermedad por coronavirus (COVID-19), que fue notificado por primera vez en Wuhan (China) el 31 de diciembre de 2019, el cual se ha ido propagando a nivel global (habiendo sido declarado por la OMS el 12 de marzo como Pandemia Global), afectando en Europa específicamente y de forma más acusada a Italia en el mes de febrero y, seguidamente, a España, entre otros, desde finales de dicho mes.</w:t>
      </w:r>
    </w:p>
    <w:p w:rsidR="00DA051A" w:rsidRPr="008E5B27" w:rsidRDefault="00DA051A" w:rsidP="00AD4CEC">
      <w:pPr>
        <w:widowControl w:val="0"/>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 xml:space="preserve">Ello, indudablemente, está teniendo un grave impacto, sobrevenido y de carácter totalmente imprevisible en la economía global, ante las diferentes medidas que se están adoptando en todos los ámbitos para reducir la continua propagación del virus, siendo </w:t>
      </w:r>
      <w:r w:rsidR="00DE3C09" w:rsidRPr="008E5B27">
        <w:rPr>
          <w:rFonts w:asciiTheme="majorHAnsi" w:hAnsiTheme="majorHAnsi" w:cs="Arial"/>
          <w:color w:val="000000"/>
          <w:sz w:val="20"/>
        </w:rPr>
        <w:t xml:space="preserve">uno </w:t>
      </w:r>
      <w:r w:rsidRPr="008E5B27">
        <w:rPr>
          <w:rFonts w:asciiTheme="majorHAnsi" w:hAnsiTheme="majorHAnsi" w:cs="Arial"/>
          <w:color w:val="000000"/>
          <w:sz w:val="20"/>
        </w:rPr>
        <w:t>de los sectores más afectados</w:t>
      </w:r>
      <w:r w:rsidR="00DE3C09" w:rsidRPr="008E5B27">
        <w:rPr>
          <w:rFonts w:asciiTheme="majorHAnsi" w:hAnsiTheme="majorHAnsi" w:cs="Arial"/>
          <w:color w:val="000000"/>
          <w:sz w:val="20"/>
        </w:rPr>
        <w:t xml:space="preserve"> las consultas de centros sanitarios que no prestan servicios médicos ya que no contamos con las medidas necesarias para el aislamiento correcto y evitación del contagio y propagación del virus. </w:t>
      </w:r>
    </w:p>
    <w:p w:rsidR="00DE3C09" w:rsidRPr="007C013B" w:rsidRDefault="00DE3C09" w:rsidP="00DE3C09">
      <w:pPr>
        <w:widowControl w:val="0"/>
        <w:suppressAutoHyphens/>
        <w:spacing w:after="240" w:line="320" w:lineRule="exact"/>
        <w:rPr>
          <w:rFonts w:asciiTheme="majorHAnsi" w:hAnsiTheme="majorHAnsi" w:cs="Arial"/>
          <w:color w:val="FF0000"/>
          <w:sz w:val="20"/>
        </w:rPr>
      </w:pPr>
      <w:r w:rsidRPr="008E5B27">
        <w:rPr>
          <w:rFonts w:asciiTheme="majorHAnsi" w:hAnsiTheme="majorHAnsi" w:cs="Arial"/>
          <w:color w:val="000000"/>
          <w:sz w:val="20"/>
        </w:rPr>
        <w:t>Se entiende en base a la Orden SND/232/2020, de 15 de marzo, por la que se adoptan medidas en materia de recursos humanos y medios para la gestión de la situación de crisis sanitaria ocasionada</w:t>
      </w:r>
      <w:r w:rsidR="007C013B">
        <w:rPr>
          <w:rFonts w:asciiTheme="majorHAnsi" w:hAnsiTheme="majorHAnsi" w:cs="Arial"/>
          <w:color w:val="000000"/>
          <w:sz w:val="20"/>
        </w:rPr>
        <w:t xml:space="preserve"> </w:t>
      </w:r>
      <w:r w:rsidRPr="008E5B27">
        <w:rPr>
          <w:rFonts w:asciiTheme="majorHAnsi" w:hAnsiTheme="majorHAnsi" w:cs="Arial"/>
          <w:color w:val="000000"/>
          <w:sz w:val="20"/>
        </w:rPr>
        <w:t>por el COVID-19 expresa en su punto Séptimo. Apertura al público de establecimientos</w:t>
      </w:r>
      <w:r w:rsidR="007C013B">
        <w:rPr>
          <w:rFonts w:asciiTheme="majorHAnsi" w:hAnsiTheme="majorHAnsi" w:cs="Arial"/>
          <w:color w:val="000000"/>
          <w:sz w:val="20"/>
        </w:rPr>
        <w:t xml:space="preserve"> </w:t>
      </w:r>
      <w:r w:rsidRPr="008E5B27">
        <w:rPr>
          <w:rFonts w:asciiTheme="majorHAnsi" w:hAnsiTheme="majorHAnsi" w:cs="Arial"/>
          <w:color w:val="000000"/>
          <w:sz w:val="20"/>
        </w:rPr>
        <w:t>médicos: “A efectos de interpretación del artículo 10 del Real Decreto 463/2020, de 14</w:t>
      </w:r>
      <w:r w:rsidR="0066188A">
        <w:rPr>
          <w:rFonts w:asciiTheme="majorHAnsi" w:hAnsiTheme="majorHAnsi" w:cs="Arial"/>
          <w:color w:val="000000"/>
          <w:sz w:val="20"/>
        </w:rPr>
        <w:t xml:space="preserve"> </w:t>
      </w:r>
      <w:r w:rsidRPr="008E5B27">
        <w:rPr>
          <w:rFonts w:asciiTheme="majorHAnsi" w:hAnsiTheme="majorHAnsi" w:cs="Arial"/>
          <w:color w:val="000000"/>
          <w:sz w:val="20"/>
        </w:rPr>
        <w:t>de marzo, por el que se declara el estado de alarma para la gestión de la situación de</w:t>
      </w:r>
      <w:r w:rsidR="007C013B">
        <w:rPr>
          <w:rFonts w:asciiTheme="majorHAnsi" w:hAnsiTheme="majorHAnsi" w:cs="Arial"/>
          <w:color w:val="000000"/>
          <w:sz w:val="20"/>
        </w:rPr>
        <w:t xml:space="preserve"> </w:t>
      </w:r>
      <w:r w:rsidRPr="008E5B27">
        <w:rPr>
          <w:rFonts w:asciiTheme="majorHAnsi" w:hAnsiTheme="majorHAnsi" w:cs="Arial"/>
          <w:color w:val="000000"/>
          <w:sz w:val="20"/>
        </w:rPr>
        <w:t>crisis sanitaria ocasionada por el COVID-19, se entienden por establecimientos médicos</w:t>
      </w:r>
      <w:r w:rsidR="007C013B">
        <w:rPr>
          <w:rFonts w:asciiTheme="majorHAnsi" w:hAnsiTheme="majorHAnsi" w:cs="Arial"/>
          <w:color w:val="000000"/>
          <w:sz w:val="20"/>
        </w:rPr>
        <w:t xml:space="preserve"> </w:t>
      </w:r>
      <w:r w:rsidRPr="008E5B27">
        <w:rPr>
          <w:rFonts w:asciiTheme="majorHAnsi" w:hAnsiTheme="majorHAnsi" w:cs="Arial"/>
          <w:color w:val="000000"/>
          <w:sz w:val="20"/>
        </w:rPr>
        <w:t>aquellos en los que se requiere la prestación, por parte de profesionales sanitarios, de la</w:t>
      </w:r>
      <w:r w:rsidR="007C013B">
        <w:rPr>
          <w:rFonts w:asciiTheme="majorHAnsi" w:hAnsiTheme="majorHAnsi" w:cs="Arial"/>
          <w:color w:val="000000"/>
          <w:sz w:val="20"/>
        </w:rPr>
        <w:t xml:space="preserve"> </w:t>
      </w:r>
      <w:r w:rsidRPr="008E5B27">
        <w:rPr>
          <w:rFonts w:asciiTheme="majorHAnsi" w:hAnsiTheme="majorHAnsi" w:cs="Arial"/>
          <w:color w:val="000000"/>
          <w:sz w:val="20"/>
        </w:rPr>
        <w:t>asistencia necesaria para resolver problemas de salud que puedan tener una evolución</w:t>
      </w:r>
      <w:r w:rsidR="007C013B">
        <w:rPr>
          <w:rFonts w:asciiTheme="majorHAnsi" w:hAnsiTheme="majorHAnsi" w:cs="Arial"/>
          <w:color w:val="000000"/>
          <w:sz w:val="20"/>
        </w:rPr>
        <w:t xml:space="preserve"> </w:t>
      </w:r>
      <w:r w:rsidRPr="008E5B27">
        <w:rPr>
          <w:rFonts w:asciiTheme="majorHAnsi" w:hAnsiTheme="majorHAnsi" w:cs="Arial"/>
          <w:color w:val="000000"/>
          <w:sz w:val="20"/>
        </w:rPr>
        <w:t>desfavorable si se demora su tratamiento”.</w:t>
      </w:r>
      <w:r w:rsidR="007C013B">
        <w:rPr>
          <w:rFonts w:asciiTheme="majorHAnsi" w:hAnsiTheme="majorHAnsi" w:cs="Arial"/>
          <w:color w:val="000000"/>
          <w:sz w:val="20"/>
        </w:rPr>
        <w:t xml:space="preserve"> </w:t>
      </w:r>
      <w:r w:rsidR="007C013B" w:rsidRPr="00230E5A">
        <w:rPr>
          <w:rFonts w:asciiTheme="majorHAnsi" w:hAnsiTheme="majorHAnsi" w:cs="Arial"/>
          <w:sz w:val="20"/>
        </w:rPr>
        <w:t xml:space="preserve">Dado que la </w:t>
      </w:r>
      <w:r w:rsidR="0066188A" w:rsidRPr="00230E5A">
        <w:rPr>
          <w:rFonts w:asciiTheme="majorHAnsi" w:hAnsiTheme="majorHAnsi" w:cs="Arial"/>
          <w:sz w:val="20"/>
        </w:rPr>
        <w:t>profesión de fisioterapeuta está</w:t>
      </w:r>
      <w:r w:rsidR="007C013B" w:rsidRPr="00230E5A">
        <w:rPr>
          <w:rFonts w:asciiTheme="majorHAnsi" w:hAnsiTheme="majorHAnsi" w:cs="Arial"/>
          <w:sz w:val="20"/>
        </w:rPr>
        <w:t xml:space="preserve"> encuadrada de</w:t>
      </w:r>
      <w:r w:rsidR="0066188A" w:rsidRPr="00230E5A">
        <w:rPr>
          <w:rFonts w:asciiTheme="majorHAnsi" w:hAnsiTheme="majorHAnsi" w:cs="Arial"/>
          <w:sz w:val="20"/>
        </w:rPr>
        <w:t>n</w:t>
      </w:r>
      <w:r w:rsidR="007C013B" w:rsidRPr="00230E5A">
        <w:rPr>
          <w:rFonts w:asciiTheme="majorHAnsi" w:hAnsiTheme="majorHAnsi" w:cs="Arial"/>
          <w:sz w:val="20"/>
        </w:rPr>
        <w:t xml:space="preserve">tro del CNAE 8690 y en su descripción comprende </w:t>
      </w:r>
      <w:r w:rsidR="007C013B" w:rsidRPr="00230E5A">
        <w:rPr>
          <w:rFonts w:asciiTheme="majorHAnsi" w:hAnsiTheme="majorHAnsi" w:cs="Helvetica"/>
          <w:sz w:val="20"/>
        </w:rPr>
        <w:t>las actividades relacionadas</w:t>
      </w:r>
      <w:r w:rsidR="007C013B" w:rsidRPr="00230E5A">
        <w:rPr>
          <w:rFonts w:asciiTheme="majorHAnsi" w:hAnsiTheme="majorHAnsi" w:cs="Helvetica"/>
          <w:sz w:val="18"/>
          <w:szCs w:val="18"/>
        </w:rPr>
        <w:t xml:space="preserve"> </w:t>
      </w:r>
      <w:r w:rsidR="007C013B" w:rsidRPr="00230E5A">
        <w:rPr>
          <w:rFonts w:asciiTheme="majorHAnsi" w:hAnsiTheme="majorHAnsi" w:cs="Helvetica"/>
          <w:sz w:val="20"/>
        </w:rPr>
        <w:t xml:space="preserve">con la salud humana </w:t>
      </w:r>
      <w:r w:rsidR="007C013B" w:rsidRPr="00230E5A">
        <w:rPr>
          <w:rFonts w:asciiTheme="majorHAnsi" w:hAnsiTheme="majorHAnsi" w:cs="Helvetica"/>
          <w:sz w:val="20"/>
          <w:u w:val="single"/>
        </w:rPr>
        <w:t>no realizadas en hospitales o por doctores en medicina u odontólogos</w:t>
      </w:r>
      <w:r w:rsidR="007C013B" w:rsidRPr="00230E5A">
        <w:rPr>
          <w:rFonts w:asciiTheme="majorHAnsi" w:hAnsiTheme="majorHAnsi" w:cs="Helvetica"/>
          <w:sz w:val="20"/>
        </w:rPr>
        <w:t>, se desprende que no se encuadra dentro de establecimientos médicos.</w:t>
      </w:r>
      <w:r w:rsidR="007C013B" w:rsidRPr="007C013B">
        <w:rPr>
          <w:rFonts w:ascii="Helvetica" w:hAnsi="Helvetica" w:cs="Helvetica"/>
          <w:color w:val="FF0000"/>
          <w:sz w:val="18"/>
          <w:szCs w:val="18"/>
        </w:rPr>
        <w:t xml:space="preserve"> </w:t>
      </w:r>
    </w:p>
    <w:p w:rsidR="00DE3C09" w:rsidRPr="008E5B27" w:rsidRDefault="00DE3C09" w:rsidP="00DE3C09">
      <w:pPr>
        <w:widowControl w:val="0"/>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En virtud de lo anterior, todos los centros de Fisioterapia del territorio nacional sólo</w:t>
      </w:r>
      <w:r w:rsidR="007C013B">
        <w:rPr>
          <w:rFonts w:asciiTheme="majorHAnsi" w:hAnsiTheme="majorHAnsi" w:cs="Arial"/>
          <w:color w:val="000000"/>
          <w:sz w:val="20"/>
        </w:rPr>
        <w:t xml:space="preserve"> </w:t>
      </w:r>
      <w:r w:rsidRPr="008E5B27">
        <w:rPr>
          <w:rFonts w:asciiTheme="majorHAnsi" w:hAnsiTheme="majorHAnsi" w:cs="Arial"/>
          <w:color w:val="000000"/>
          <w:sz w:val="20"/>
        </w:rPr>
        <w:t>podrán atender patologías que puedan tener una evolución desfavorable si se demora</w:t>
      </w:r>
      <w:r w:rsidR="007C013B">
        <w:rPr>
          <w:rFonts w:asciiTheme="majorHAnsi" w:hAnsiTheme="majorHAnsi" w:cs="Arial"/>
          <w:color w:val="000000"/>
          <w:sz w:val="20"/>
        </w:rPr>
        <w:t xml:space="preserve"> </w:t>
      </w:r>
      <w:r w:rsidRPr="008E5B27">
        <w:rPr>
          <w:rFonts w:asciiTheme="majorHAnsi" w:hAnsiTheme="majorHAnsi" w:cs="Arial"/>
          <w:color w:val="000000"/>
          <w:sz w:val="20"/>
        </w:rPr>
        <w:t>su tratamiento y teniendo que aplazar el resto de los tratamientos, que son los</w:t>
      </w:r>
      <w:r w:rsidR="007C013B">
        <w:rPr>
          <w:rFonts w:asciiTheme="majorHAnsi" w:hAnsiTheme="majorHAnsi" w:cs="Arial"/>
          <w:color w:val="000000"/>
          <w:sz w:val="20"/>
        </w:rPr>
        <w:t xml:space="preserve"> </w:t>
      </w:r>
      <w:r w:rsidRPr="008E5B27">
        <w:rPr>
          <w:rFonts w:asciiTheme="majorHAnsi" w:hAnsiTheme="majorHAnsi" w:cs="Arial"/>
          <w:color w:val="000000"/>
          <w:sz w:val="20"/>
        </w:rPr>
        <w:t>mayoritarios, hasta que se levante el estado de alarma.</w:t>
      </w:r>
    </w:p>
    <w:p w:rsidR="00DE3C09" w:rsidRPr="008E5B27" w:rsidRDefault="00DE3C09" w:rsidP="00DE3C09">
      <w:pPr>
        <w:widowControl w:val="0"/>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Lo</w:t>
      </w:r>
      <w:r w:rsidR="00C864FD">
        <w:rPr>
          <w:rFonts w:asciiTheme="majorHAnsi" w:hAnsiTheme="majorHAnsi" w:cs="Arial"/>
          <w:color w:val="000000"/>
          <w:sz w:val="20"/>
        </w:rPr>
        <w:t>s tratamientos de fisioterapia</w:t>
      </w:r>
      <w:r w:rsidRPr="008E5B27">
        <w:rPr>
          <w:rFonts w:asciiTheme="majorHAnsi" w:hAnsiTheme="majorHAnsi" w:cs="Arial"/>
          <w:color w:val="000000"/>
          <w:sz w:val="20"/>
        </w:rPr>
        <w:t xml:space="preserve"> son intervenciones terapéuticas que implican un</w:t>
      </w:r>
      <w:r w:rsidR="007C013B">
        <w:rPr>
          <w:rFonts w:asciiTheme="majorHAnsi" w:hAnsiTheme="majorHAnsi" w:cs="Arial"/>
          <w:color w:val="000000"/>
          <w:sz w:val="20"/>
        </w:rPr>
        <w:t xml:space="preserve"> </w:t>
      </w:r>
      <w:r w:rsidRPr="008E5B27">
        <w:rPr>
          <w:rFonts w:asciiTheme="majorHAnsi" w:hAnsiTheme="majorHAnsi" w:cs="Arial"/>
          <w:color w:val="000000"/>
          <w:sz w:val="20"/>
        </w:rPr>
        <w:t>contacto directo con el paciente, muy cercano y mantenido en el tiempo, de tal manera que existe el más alto riesgo de contagio entre los técnicos sanitarios y el paciente. Por lo que</w:t>
      </w:r>
      <w:r w:rsidR="007C013B">
        <w:rPr>
          <w:rFonts w:asciiTheme="majorHAnsi" w:hAnsiTheme="majorHAnsi" w:cs="Arial"/>
          <w:color w:val="000000"/>
          <w:sz w:val="20"/>
        </w:rPr>
        <w:t xml:space="preserve"> e</w:t>
      </w:r>
      <w:r w:rsidRPr="008E5B27">
        <w:rPr>
          <w:rFonts w:asciiTheme="majorHAnsi" w:hAnsiTheme="majorHAnsi" w:cs="Arial"/>
          <w:color w:val="000000"/>
          <w:sz w:val="20"/>
        </w:rPr>
        <w:t>s obligatorio, p</w:t>
      </w:r>
      <w:r w:rsidR="00B950A8" w:rsidRPr="008E5B27">
        <w:rPr>
          <w:rFonts w:asciiTheme="majorHAnsi" w:hAnsiTheme="majorHAnsi" w:cs="Arial"/>
          <w:color w:val="000000"/>
          <w:sz w:val="20"/>
        </w:rPr>
        <w:t>ara prestar la asistencia, que los técnicos sanitarios</w:t>
      </w:r>
      <w:r w:rsidRPr="008E5B27">
        <w:rPr>
          <w:rFonts w:asciiTheme="majorHAnsi" w:hAnsiTheme="majorHAnsi" w:cs="Arial"/>
          <w:color w:val="000000"/>
          <w:sz w:val="20"/>
        </w:rPr>
        <w:t xml:space="preserve"> disponga de las siguientes medias de protección: mascarillas y gafas de protec</w:t>
      </w:r>
      <w:r w:rsidR="00B950A8" w:rsidRPr="008E5B27">
        <w:rPr>
          <w:rFonts w:asciiTheme="majorHAnsi" w:hAnsiTheme="majorHAnsi" w:cs="Arial"/>
          <w:color w:val="000000"/>
          <w:sz w:val="20"/>
        </w:rPr>
        <w:t xml:space="preserve">ción, guantes de nitrilo, batas </w:t>
      </w:r>
      <w:r w:rsidRPr="008E5B27">
        <w:rPr>
          <w:rFonts w:asciiTheme="majorHAnsi" w:hAnsiTheme="majorHAnsi" w:cs="Arial"/>
          <w:color w:val="000000"/>
          <w:sz w:val="20"/>
        </w:rPr>
        <w:t xml:space="preserve">desechables y soluciones hidroalcohólicas; por cada </w:t>
      </w:r>
      <w:r w:rsidR="00B950A8" w:rsidRPr="008E5B27">
        <w:rPr>
          <w:rFonts w:asciiTheme="majorHAnsi" w:hAnsiTheme="majorHAnsi" w:cs="Arial"/>
          <w:color w:val="000000"/>
          <w:sz w:val="20"/>
        </w:rPr>
        <w:t xml:space="preserve">paciente que trate. </w:t>
      </w:r>
      <w:r w:rsidRPr="008E5B27">
        <w:rPr>
          <w:rFonts w:asciiTheme="majorHAnsi" w:hAnsiTheme="majorHAnsi" w:cs="Arial"/>
          <w:color w:val="000000"/>
          <w:sz w:val="20"/>
        </w:rPr>
        <w:t xml:space="preserve">Actualmente, existe una situación de </w:t>
      </w:r>
      <w:r w:rsidRPr="008E5B27">
        <w:rPr>
          <w:rFonts w:asciiTheme="majorHAnsi" w:hAnsiTheme="majorHAnsi" w:cs="Arial"/>
          <w:color w:val="000000"/>
          <w:sz w:val="20"/>
        </w:rPr>
        <w:lastRenderedPageBreak/>
        <w:t>desabastecimien</w:t>
      </w:r>
      <w:r w:rsidR="00B950A8" w:rsidRPr="008E5B27">
        <w:rPr>
          <w:rFonts w:asciiTheme="majorHAnsi" w:hAnsiTheme="majorHAnsi" w:cs="Arial"/>
          <w:color w:val="000000"/>
          <w:sz w:val="20"/>
        </w:rPr>
        <w:t xml:space="preserve">to de las medidas de protección </w:t>
      </w:r>
      <w:r w:rsidRPr="008E5B27">
        <w:rPr>
          <w:rFonts w:asciiTheme="majorHAnsi" w:hAnsiTheme="majorHAnsi" w:cs="Arial"/>
          <w:color w:val="000000"/>
          <w:sz w:val="20"/>
        </w:rPr>
        <w:t>enumeradas, debido que las mismas no se encuentran en</w:t>
      </w:r>
      <w:r w:rsidR="00B950A8" w:rsidRPr="008E5B27">
        <w:rPr>
          <w:rFonts w:asciiTheme="majorHAnsi" w:hAnsiTheme="majorHAnsi" w:cs="Arial"/>
          <w:color w:val="000000"/>
          <w:sz w:val="20"/>
        </w:rPr>
        <w:t xml:space="preserve"> los distribuidores de material </w:t>
      </w:r>
      <w:r w:rsidRPr="008E5B27">
        <w:rPr>
          <w:rFonts w:asciiTheme="majorHAnsi" w:hAnsiTheme="majorHAnsi" w:cs="Arial"/>
          <w:color w:val="000000"/>
          <w:sz w:val="20"/>
        </w:rPr>
        <w:t>sanitario por estar englobadas dentro del apartado tercero de la Or</w:t>
      </w:r>
      <w:r w:rsidR="00B950A8" w:rsidRPr="008E5B27">
        <w:rPr>
          <w:rFonts w:asciiTheme="majorHAnsi" w:hAnsiTheme="majorHAnsi" w:cs="Arial"/>
          <w:color w:val="000000"/>
          <w:sz w:val="20"/>
        </w:rPr>
        <w:t xml:space="preserve">den SND/233/2020, </w:t>
      </w:r>
      <w:r w:rsidRPr="008E5B27">
        <w:rPr>
          <w:rFonts w:asciiTheme="majorHAnsi" w:hAnsiTheme="majorHAnsi" w:cs="Arial"/>
          <w:color w:val="000000"/>
          <w:sz w:val="20"/>
        </w:rPr>
        <w:t>de 15 de marzo, por la que se establecen determinadas</w:t>
      </w:r>
      <w:r w:rsidR="00B950A8" w:rsidRPr="008E5B27">
        <w:rPr>
          <w:rFonts w:asciiTheme="majorHAnsi" w:hAnsiTheme="majorHAnsi" w:cs="Arial"/>
          <w:color w:val="000000"/>
          <w:sz w:val="20"/>
        </w:rPr>
        <w:t xml:space="preserve"> obligaciones de información de </w:t>
      </w:r>
      <w:r w:rsidRPr="008E5B27">
        <w:rPr>
          <w:rFonts w:asciiTheme="majorHAnsi" w:hAnsiTheme="majorHAnsi" w:cs="Arial"/>
          <w:color w:val="000000"/>
          <w:sz w:val="20"/>
        </w:rPr>
        <w:t>acuerdo con lo previsto en el Real Decreto 463/2020</w:t>
      </w:r>
      <w:r w:rsidR="00B950A8" w:rsidRPr="008E5B27">
        <w:rPr>
          <w:rFonts w:asciiTheme="majorHAnsi" w:hAnsiTheme="majorHAnsi" w:cs="Arial"/>
          <w:color w:val="000000"/>
          <w:sz w:val="20"/>
        </w:rPr>
        <w:t xml:space="preserve">, de 14 de marzo, por el que se </w:t>
      </w:r>
      <w:r w:rsidRPr="008E5B27">
        <w:rPr>
          <w:rFonts w:asciiTheme="majorHAnsi" w:hAnsiTheme="majorHAnsi" w:cs="Arial"/>
          <w:color w:val="000000"/>
          <w:sz w:val="20"/>
        </w:rPr>
        <w:t xml:space="preserve">declara el estado de alarma para la gestión de la situación de crisis </w:t>
      </w:r>
      <w:r w:rsidR="00B950A8" w:rsidRPr="008E5B27">
        <w:rPr>
          <w:rFonts w:asciiTheme="majorHAnsi" w:hAnsiTheme="majorHAnsi" w:cs="Arial"/>
          <w:color w:val="000000"/>
          <w:sz w:val="20"/>
        </w:rPr>
        <w:t xml:space="preserve">sanitaria ocasionada </w:t>
      </w:r>
      <w:r w:rsidRPr="008E5B27">
        <w:rPr>
          <w:rFonts w:asciiTheme="majorHAnsi" w:hAnsiTheme="majorHAnsi" w:cs="Arial"/>
          <w:color w:val="000000"/>
          <w:sz w:val="20"/>
        </w:rPr>
        <w:t xml:space="preserve">por el COVID-19. </w:t>
      </w:r>
      <w:r w:rsidRPr="008E5B27">
        <w:rPr>
          <w:rFonts w:asciiTheme="majorHAnsi" w:hAnsiTheme="majorHAnsi" w:cs="Arial"/>
          <w:color w:val="000000"/>
          <w:sz w:val="20"/>
        </w:rPr>
        <w:cr/>
      </w:r>
    </w:p>
    <w:p w:rsidR="00DA051A" w:rsidRPr="008E5B27" w:rsidRDefault="00DA051A" w:rsidP="00AD4CEC">
      <w:pPr>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 xml:space="preserve">Es decir, dichos hechos provocan una importante e inevitable paralización de la actividad de la </w:t>
      </w:r>
      <w:r w:rsidR="00B950A8" w:rsidRPr="008E5B27">
        <w:rPr>
          <w:rFonts w:asciiTheme="majorHAnsi" w:hAnsiTheme="majorHAnsi" w:cs="Arial"/>
          <w:color w:val="000000"/>
          <w:sz w:val="20"/>
        </w:rPr>
        <w:t>empresa</w:t>
      </w:r>
      <w:r w:rsidRPr="008E5B27">
        <w:rPr>
          <w:rFonts w:asciiTheme="majorHAnsi" w:hAnsiTheme="majorHAnsi" w:cs="Arial"/>
          <w:color w:val="000000"/>
          <w:sz w:val="20"/>
        </w:rPr>
        <w:t xml:space="preserve">, ante la cancelación </w:t>
      </w:r>
      <w:r w:rsidR="0056787A" w:rsidRPr="008E5B27">
        <w:rPr>
          <w:rFonts w:asciiTheme="majorHAnsi" w:hAnsiTheme="majorHAnsi" w:cs="Arial"/>
          <w:color w:val="000000"/>
          <w:sz w:val="20"/>
        </w:rPr>
        <w:t xml:space="preserve">de </w:t>
      </w:r>
      <w:r w:rsidR="00B950A8" w:rsidRPr="008E5B27">
        <w:rPr>
          <w:rFonts w:asciiTheme="majorHAnsi" w:hAnsiTheme="majorHAnsi" w:cs="Arial"/>
          <w:color w:val="000000"/>
          <w:sz w:val="20"/>
        </w:rPr>
        <w:t>consultas</w:t>
      </w:r>
      <w:r w:rsidR="0056787A" w:rsidRPr="008E5B27">
        <w:rPr>
          <w:rFonts w:asciiTheme="majorHAnsi" w:hAnsiTheme="majorHAnsi" w:cs="Arial"/>
          <w:color w:val="000000"/>
          <w:sz w:val="20"/>
        </w:rPr>
        <w:t xml:space="preserve"> por parte de los clientes ante las limitaciones expuestas, produciéndose anulaciones </w:t>
      </w:r>
      <w:r w:rsidRPr="008E5B27">
        <w:rPr>
          <w:rFonts w:asciiTheme="majorHAnsi" w:hAnsiTheme="majorHAnsi" w:cs="Arial"/>
          <w:color w:val="000000"/>
          <w:sz w:val="20"/>
        </w:rPr>
        <w:t>masiva</w:t>
      </w:r>
      <w:r w:rsidR="0056787A" w:rsidRPr="008E5B27">
        <w:rPr>
          <w:rFonts w:asciiTheme="majorHAnsi" w:hAnsiTheme="majorHAnsi" w:cs="Arial"/>
          <w:color w:val="000000"/>
          <w:sz w:val="20"/>
        </w:rPr>
        <w:t>s</w:t>
      </w:r>
      <w:r w:rsidRPr="008E5B27">
        <w:rPr>
          <w:rFonts w:asciiTheme="majorHAnsi" w:hAnsiTheme="majorHAnsi" w:cs="Arial"/>
          <w:color w:val="000000"/>
          <w:sz w:val="20"/>
        </w:rPr>
        <w:t xml:space="preserve"> desde el </w:t>
      </w:r>
      <w:r w:rsidR="0056787A" w:rsidRPr="008E5B27">
        <w:rPr>
          <w:rFonts w:asciiTheme="majorHAnsi" w:hAnsiTheme="majorHAnsi" w:cs="Arial"/>
          <w:color w:val="000000"/>
          <w:sz w:val="20"/>
        </w:rPr>
        <w:t xml:space="preserve">presente </w:t>
      </w:r>
      <w:r w:rsidRPr="008E5B27">
        <w:rPr>
          <w:rFonts w:asciiTheme="majorHAnsi" w:hAnsiTheme="majorHAnsi" w:cs="Arial"/>
          <w:color w:val="000000"/>
          <w:sz w:val="20"/>
        </w:rPr>
        <w:t xml:space="preserve">mes de marzo y en los próximos </w:t>
      </w:r>
      <w:r w:rsidR="0056787A" w:rsidRPr="008E5B27">
        <w:rPr>
          <w:rFonts w:asciiTheme="majorHAnsi" w:hAnsiTheme="majorHAnsi" w:cs="Arial"/>
          <w:color w:val="000000"/>
          <w:sz w:val="20"/>
        </w:rPr>
        <w:t>dos</w:t>
      </w:r>
      <w:r w:rsidRPr="008E5B27">
        <w:rPr>
          <w:rFonts w:asciiTheme="majorHAnsi" w:hAnsiTheme="majorHAnsi" w:cs="Arial"/>
          <w:color w:val="000000"/>
          <w:sz w:val="20"/>
        </w:rPr>
        <w:t xml:space="preserve"> meses, existiendo una incertidumbre real respecto a la vuelta a la normalidad en el corto plazo debido al carácter novedoso y totalmente imprevisible de la coyuntura que está provocando el Coronavirus sobre el Mundo en general, ante la falta de conocimiento respecto a la propagación del virus y la duración de las medidas restrictivas impuestas por casi la totalidad de regiones.</w:t>
      </w:r>
    </w:p>
    <w:p w:rsidR="00DA051A" w:rsidRPr="008E5B27" w:rsidRDefault="0056787A" w:rsidP="00AD4CEC">
      <w:pPr>
        <w:suppressAutoHyphens/>
        <w:spacing w:after="240" w:line="320" w:lineRule="exact"/>
        <w:rPr>
          <w:rFonts w:asciiTheme="majorHAnsi" w:hAnsiTheme="majorHAnsi" w:cs="Arial"/>
          <w:color w:val="000000"/>
          <w:sz w:val="20"/>
        </w:rPr>
      </w:pPr>
      <w:r w:rsidRPr="008E5B27">
        <w:rPr>
          <w:rFonts w:asciiTheme="majorHAnsi" w:hAnsiTheme="majorHAnsi" w:cs="Arial"/>
          <w:color w:val="000000"/>
          <w:sz w:val="20"/>
        </w:rPr>
        <w:t>Ello refleja</w:t>
      </w:r>
      <w:r w:rsidR="00DA051A" w:rsidRPr="008E5B27">
        <w:rPr>
          <w:rFonts w:asciiTheme="majorHAnsi" w:hAnsiTheme="majorHAnsi" w:cs="Arial"/>
          <w:color w:val="000000"/>
          <w:sz w:val="20"/>
        </w:rPr>
        <w:t xml:space="preserve"> la situación de fuerza mayor actual de la </w:t>
      </w:r>
      <w:r w:rsidR="00B950A8" w:rsidRPr="008E5B27">
        <w:rPr>
          <w:rFonts w:asciiTheme="majorHAnsi" w:hAnsiTheme="majorHAnsi" w:cs="Arial"/>
          <w:color w:val="000000"/>
          <w:sz w:val="20"/>
        </w:rPr>
        <w:t>empresa</w:t>
      </w:r>
      <w:r w:rsidRPr="008E5B27">
        <w:rPr>
          <w:rFonts w:asciiTheme="majorHAnsi" w:hAnsiTheme="majorHAnsi" w:cs="Arial"/>
          <w:color w:val="000000"/>
          <w:sz w:val="20"/>
        </w:rPr>
        <w:t>,</w:t>
      </w:r>
      <w:r w:rsidR="00DA051A" w:rsidRPr="008E5B27">
        <w:rPr>
          <w:rFonts w:asciiTheme="majorHAnsi" w:hAnsiTheme="majorHAnsi" w:cs="Arial"/>
          <w:color w:val="000000"/>
          <w:sz w:val="20"/>
        </w:rPr>
        <w:t xml:space="preserve"> desde el punto de vista de actividad, organizativo y productivo, ante los hechos expuestos, determinando el impacto que dicha inevitable e imprevisible paralización y drástica disminución de actividad está teniendo sobre el negocio, así como su efecto y capacidad para dar ocupación a su estructura organizativa verificando la necesidad de adoptar de f</w:t>
      </w:r>
      <w:r w:rsidR="00B950A8" w:rsidRPr="008E5B27">
        <w:rPr>
          <w:rFonts w:asciiTheme="majorHAnsi" w:hAnsiTheme="majorHAnsi" w:cs="Arial"/>
          <w:color w:val="000000"/>
          <w:sz w:val="20"/>
        </w:rPr>
        <w:t>orma inmediata medidas urgentes.</w:t>
      </w:r>
    </w:p>
    <w:p w:rsidR="008832FA" w:rsidRPr="008E5B27" w:rsidRDefault="003E5239" w:rsidP="00AD4CEC">
      <w:pPr>
        <w:suppressAutoHyphens/>
        <w:spacing w:after="240" w:line="320" w:lineRule="exact"/>
        <w:ind w:left="709" w:hanging="709"/>
        <w:rPr>
          <w:rFonts w:asciiTheme="majorHAnsi" w:hAnsiTheme="majorHAnsi" w:cs="Arial"/>
          <w:b/>
          <w:smallCaps/>
          <w:sz w:val="20"/>
        </w:rPr>
      </w:pPr>
      <w:r w:rsidRPr="008E5B27">
        <w:rPr>
          <w:rFonts w:asciiTheme="majorHAnsi" w:hAnsiTheme="majorHAnsi" w:cs="Arial"/>
          <w:b/>
          <w:smallCaps/>
          <w:sz w:val="20"/>
        </w:rPr>
        <w:t>2</w:t>
      </w:r>
      <w:r w:rsidR="008832FA" w:rsidRPr="008E5B27">
        <w:rPr>
          <w:rFonts w:asciiTheme="majorHAnsi" w:hAnsiTheme="majorHAnsi" w:cs="Arial"/>
          <w:b/>
          <w:smallCaps/>
          <w:sz w:val="20"/>
        </w:rPr>
        <w:t>.</w:t>
      </w:r>
      <w:r w:rsidR="008E5B27">
        <w:rPr>
          <w:rFonts w:asciiTheme="majorHAnsi" w:hAnsiTheme="majorHAnsi" w:cs="Arial"/>
          <w:b/>
          <w:smallCaps/>
          <w:sz w:val="20"/>
        </w:rPr>
        <w:t>1</w:t>
      </w:r>
      <w:r w:rsidR="006739BB">
        <w:rPr>
          <w:rFonts w:asciiTheme="majorHAnsi" w:hAnsiTheme="majorHAnsi" w:cs="Arial"/>
          <w:b/>
          <w:smallCaps/>
          <w:sz w:val="20"/>
        </w:rPr>
        <w:tab/>
        <w:t>causas que motivan el expediente</w:t>
      </w:r>
      <w:r w:rsidR="00B950A8" w:rsidRPr="008E5B27">
        <w:rPr>
          <w:rFonts w:asciiTheme="majorHAnsi" w:hAnsiTheme="majorHAnsi" w:cs="Arial"/>
          <w:b/>
          <w:smallCaps/>
          <w:sz w:val="20"/>
        </w:rPr>
        <w:t>.</w:t>
      </w:r>
    </w:p>
    <w:p w:rsidR="00510920" w:rsidRPr="008E5B27" w:rsidRDefault="00230E5A" w:rsidP="00B950A8">
      <w:pPr>
        <w:widowControl w:val="0"/>
        <w:suppressAutoHyphens/>
        <w:spacing w:after="240" w:line="320" w:lineRule="exact"/>
        <w:rPr>
          <w:rFonts w:asciiTheme="majorHAnsi" w:hAnsiTheme="majorHAnsi"/>
          <w:sz w:val="20"/>
        </w:rPr>
      </w:pPr>
      <w:r>
        <w:rPr>
          <w:rFonts w:asciiTheme="majorHAnsi" w:hAnsiTheme="majorHAnsi" w:cs="Arial"/>
          <w:sz w:val="20"/>
        </w:rPr>
        <w:t>Los e</w:t>
      </w:r>
      <w:r w:rsidR="00EB59C1" w:rsidRPr="008E5B27">
        <w:rPr>
          <w:rFonts w:asciiTheme="majorHAnsi" w:hAnsiTheme="majorHAnsi" w:cs="Arial"/>
          <w:sz w:val="20"/>
        </w:rPr>
        <w:t xml:space="preserve">fectos del </w:t>
      </w:r>
      <w:r w:rsidR="00B950A8" w:rsidRPr="008E5B27">
        <w:rPr>
          <w:rFonts w:asciiTheme="majorHAnsi" w:hAnsiTheme="majorHAnsi" w:cs="Arial"/>
          <w:sz w:val="20"/>
        </w:rPr>
        <w:t>C</w:t>
      </w:r>
      <w:r>
        <w:rPr>
          <w:rFonts w:asciiTheme="majorHAnsi" w:hAnsiTheme="majorHAnsi" w:cs="Arial"/>
          <w:sz w:val="20"/>
        </w:rPr>
        <w:t>OVID</w:t>
      </w:r>
      <w:r w:rsidR="00B950A8" w:rsidRPr="008E5B27">
        <w:rPr>
          <w:rFonts w:asciiTheme="majorHAnsi" w:hAnsiTheme="majorHAnsi" w:cs="Arial"/>
          <w:sz w:val="20"/>
        </w:rPr>
        <w:t xml:space="preserve"> 19 en la actividad de la empresa </w:t>
      </w:r>
      <w:r w:rsidR="00C864FD">
        <w:rPr>
          <w:rFonts w:asciiTheme="majorHAnsi" w:hAnsiTheme="majorHAnsi" w:cs="Arial"/>
          <w:sz w:val="20"/>
        </w:rPr>
        <w:t>-----------</w:t>
      </w:r>
      <w:r w:rsidR="00EB59C1" w:rsidRPr="008E5B27">
        <w:rPr>
          <w:rFonts w:asciiTheme="majorHAnsi" w:hAnsiTheme="majorHAnsi" w:cs="Arial"/>
          <w:sz w:val="20"/>
        </w:rPr>
        <w:t xml:space="preserve">, obligan a la adopción de medidas de flexibilidad urgentes para contrarrestar la situación de fuerza mayor a la que se enfrenta, teniendo en cuenta </w:t>
      </w:r>
      <w:r w:rsidR="00EB59C1" w:rsidRPr="008E5B27">
        <w:rPr>
          <w:rFonts w:asciiTheme="majorHAnsi" w:hAnsiTheme="majorHAnsi"/>
          <w:sz w:val="20"/>
        </w:rPr>
        <w:t xml:space="preserve">que desde el mes de marzo de </w:t>
      </w:r>
      <w:proofErr w:type="gramStart"/>
      <w:r w:rsidR="00EB59C1" w:rsidRPr="008E5B27">
        <w:rPr>
          <w:rFonts w:asciiTheme="majorHAnsi" w:hAnsiTheme="majorHAnsi"/>
          <w:sz w:val="20"/>
        </w:rPr>
        <w:t>2020,  tras</w:t>
      </w:r>
      <w:proofErr w:type="gramEnd"/>
      <w:r w:rsidR="00EB59C1" w:rsidRPr="008E5B27">
        <w:rPr>
          <w:rFonts w:asciiTheme="majorHAnsi" w:hAnsiTheme="majorHAnsi"/>
          <w:sz w:val="20"/>
        </w:rPr>
        <w:t xml:space="preserve"> la explosión de la enfermedad en China y posteriormente en Italia, España y otros países de nuestro entorno, la </w:t>
      </w:r>
      <w:r w:rsidR="00B950A8" w:rsidRPr="008E5B27">
        <w:rPr>
          <w:rFonts w:asciiTheme="majorHAnsi" w:hAnsiTheme="majorHAnsi"/>
          <w:sz w:val="20"/>
        </w:rPr>
        <w:t>empresa</w:t>
      </w:r>
      <w:r w:rsidR="00EB59C1" w:rsidRPr="008E5B27">
        <w:rPr>
          <w:rFonts w:asciiTheme="majorHAnsi" w:hAnsiTheme="majorHAnsi"/>
          <w:sz w:val="20"/>
        </w:rPr>
        <w:t xml:space="preserve"> se ha visto gravemente afectada por una clara disminución de la demanda de servicios</w:t>
      </w:r>
      <w:r w:rsidR="00B950A8" w:rsidRPr="008E5B27">
        <w:rPr>
          <w:rFonts w:asciiTheme="majorHAnsi" w:hAnsiTheme="majorHAnsi"/>
          <w:sz w:val="20"/>
        </w:rPr>
        <w:t>.</w:t>
      </w:r>
    </w:p>
    <w:p w:rsidR="00781C6A" w:rsidRPr="008E5B27" w:rsidRDefault="002D275C" w:rsidP="00AD4CEC">
      <w:pPr>
        <w:pStyle w:val="Guinprrafo"/>
        <w:keepLines w:val="0"/>
        <w:widowControl w:val="0"/>
        <w:numPr>
          <w:ilvl w:val="0"/>
          <w:numId w:val="0"/>
        </w:numPr>
        <w:spacing w:line="320" w:lineRule="exact"/>
        <w:rPr>
          <w:rFonts w:asciiTheme="majorHAnsi" w:hAnsiTheme="majorHAnsi"/>
          <w:sz w:val="20"/>
          <w:szCs w:val="20"/>
        </w:rPr>
      </w:pPr>
      <w:r w:rsidRPr="008E5B27">
        <w:rPr>
          <w:rFonts w:asciiTheme="majorHAnsi" w:hAnsiTheme="majorHAnsi"/>
          <w:sz w:val="20"/>
          <w:szCs w:val="20"/>
        </w:rPr>
        <w:t xml:space="preserve">Dicha situación, ante el mantenimiento de costes fijos está generando que </w:t>
      </w:r>
      <w:r w:rsidR="004D1766" w:rsidRPr="008E5B27">
        <w:rPr>
          <w:rFonts w:asciiTheme="majorHAnsi" w:hAnsiTheme="majorHAnsi"/>
          <w:sz w:val="20"/>
          <w:szCs w:val="20"/>
        </w:rPr>
        <w:t>l</w:t>
      </w:r>
      <w:r w:rsidRPr="008E5B27">
        <w:rPr>
          <w:rFonts w:asciiTheme="majorHAnsi" w:hAnsiTheme="majorHAnsi"/>
          <w:sz w:val="20"/>
          <w:szCs w:val="20"/>
        </w:rPr>
        <w:t xml:space="preserve">os ingresos no puedan soportarlos, </w:t>
      </w:r>
      <w:r w:rsidR="0077458B" w:rsidRPr="008E5B27">
        <w:rPr>
          <w:rFonts w:asciiTheme="majorHAnsi" w:hAnsiTheme="majorHAnsi"/>
          <w:sz w:val="20"/>
          <w:szCs w:val="20"/>
        </w:rPr>
        <w:t xml:space="preserve">teniendo en cuenta que además de los costes de </w:t>
      </w:r>
      <w:r w:rsidR="00B950A8" w:rsidRPr="008E5B27">
        <w:rPr>
          <w:rFonts w:asciiTheme="majorHAnsi" w:hAnsiTheme="majorHAnsi"/>
          <w:sz w:val="20"/>
          <w:szCs w:val="20"/>
        </w:rPr>
        <w:t>pagos hipotecarios del local</w:t>
      </w:r>
      <w:r w:rsidR="0077458B" w:rsidRPr="008E5B27">
        <w:rPr>
          <w:rFonts w:asciiTheme="majorHAnsi" w:hAnsiTheme="majorHAnsi"/>
          <w:sz w:val="20"/>
          <w:szCs w:val="20"/>
        </w:rPr>
        <w:t xml:space="preserve"> y amortizaciones, </w:t>
      </w:r>
      <w:r w:rsidR="00781C6A" w:rsidRPr="008E5B27">
        <w:rPr>
          <w:rFonts w:asciiTheme="majorHAnsi" w:hAnsiTheme="majorHAnsi"/>
          <w:sz w:val="20"/>
          <w:szCs w:val="20"/>
        </w:rPr>
        <w:t xml:space="preserve">existen otros, como </w:t>
      </w:r>
      <w:r w:rsidR="0077458B" w:rsidRPr="008E5B27">
        <w:rPr>
          <w:rFonts w:asciiTheme="majorHAnsi" w:hAnsiTheme="majorHAnsi"/>
          <w:sz w:val="20"/>
          <w:szCs w:val="20"/>
        </w:rPr>
        <w:t xml:space="preserve">los </w:t>
      </w:r>
      <w:r w:rsidR="00781C6A" w:rsidRPr="008E5B27">
        <w:rPr>
          <w:rFonts w:asciiTheme="majorHAnsi" w:hAnsiTheme="majorHAnsi"/>
          <w:sz w:val="20"/>
          <w:szCs w:val="20"/>
        </w:rPr>
        <w:t xml:space="preserve">costes de personal, de carácter fijo </w:t>
      </w:r>
      <w:r w:rsidR="00B950A8" w:rsidRPr="008E5B27">
        <w:rPr>
          <w:rFonts w:asciiTheme="majorHAnsi" w:hAnsiTheme="majorHAnsi"/>
          <w:sz w:val="20"/>
          <w:szCs w:val="20"/>
        </w:rPr>
        <w:t>y con u</w:t>
      </w:r>
      <w:r w:rsidR="00C864FD">
        <w:rPr>
          <w:rFonts w:asciiTheme="majorHAnsi" w:hAnsiTheme="majorHAnsi"/>
          <w:sz w:val="20"/>
          <w:szCs w:val="20"/>
        </w:rPr>
        <w:t>n peso de alrededor del  ----</w:t>
      </w:r>
      <w:r w:rsidR="00781C6A" w:rsidRPr="008E5B27">
        <w:rPr>
          <w:rFonts w:asciiTheme="majorHAnsi" w:hAnsiTheme="majorHAnsi"/>
          <w:sz w:val="20"/>
          <w:szCs w:val="20"/>
        </w:rPr>
        <w:t xml:space="preserve">% de los ingresos en 2019. </w:t>
      </w:r>
    </w:p>
    <w:p w:rsidR="001D6821" w:rsidRPr="008E5B27" w:rsidRDefault="001D6821" w:rsidP="00AD4CEC">
      <w:pPr>
        <w:widowControl w:val="0"/>
        <w:spacing w:after="240" w:line="320" w:lineRule="exact"/>
        <w:rPr>
          <w:rFonts w:asciiTheme="majorHAnsi" w:hAnsiTheme="majorHAnsi"/>
          <w:sz w:val="20"/>
        </w:rPr>
      </w:pPr>
      <w:r w:rsidRPr="008E5B27">
        <w:rPr>
          <w:rFonts w:asciiTheme="majorHAnsi" w:hAnsiTheme="majorHAnsi"/>
          <w:sz w:val="20"/>
        </w:rPr>
        <w:lastRenderedPageBreak/>
        <w:t>Los hechos expuestos evidencian que desde mediados del mes de marzo del actual ejercicio 2020 se produce una pérdida importante de volumen de actividad e ingresos por las mencionadas restricciones, con el consiguiente impacto en márgenes ante el mantenimiento de costes y la falta de ingresos para soportarlo</w:t>
      </w:r>
      <w:r w:rsidR="001B1D6F" w:rsidRPr="008E5B27">
        <w:rPr>
          <w:rFonts w:asciiTheme="majorHAnsi" w:hAnsiTheme="majorHAnsi"/>
          <w:sz w:val="20"/>
        </w:rPr>
        <w:t>, v</w:t>
      </w:r>
      <w:r w:rsidRPr="008E5B27">
        <w:rPr>
          <w:rFonts w:asciiTheme="majorHAnsi" w:hAnsiTheme="majorHAnsi"/>
          <w:sz w:val="20"/>
        </w:rPr>
        <w:t xml:space="preserve">olviendo a poner de manifiesto la falta de competitividad y eficiencia a la que se enfrenta </w:t>
      </w:r>
      <w:r w:rsidR="00B950A8" w:rsidRPr="008E5B27">
        <w:rPr>
          <w:rFonts w:asciiTheme="majorHAnsi" w:hAnsiTheme="majorHAnsi"/>
          <w:sz w:val="20"/>
        </w:rPr>
        <w:t>la empresa</w:t>
      </w:r>
      <w:r w:rsidRPr="008E5B27">
        <w:rPr>
          <w:rFonts w:asciiTheme="majorHAnsi" w:hAnsiTheme="majorHAnsi"/>
          <w:sz w:val="20"/>
        </w:rPr>
        <w:t xml:space="preserve"> ante los hechos expuestos de carácter productivo grave.</w:t>
      </w:r>
    </w:p>
    <w:p w:rsidR="00C2460F" w:rsidRPr="008E5B27" w:rsidRDefault="001D6821" w:rsidP="00AD4CEC">
      <w:pPr>
        <w:widowControl w:val="0"/>
        <w:spacing w:after="240" w:line="320" w:lineRule="exact"/>
        <w:rPr>
          <w:rFonts w:asciiTheme="majorHAnsi" w:hAnsiTheme="majorHAnsi"/>
          <w:sz w:val="20"/>
          <w:u w:val="single"/>
        </w:rPr>
      </w:pPr>
      <w:r w:rsidRPr="008E5B27">
        <w:rPr>
          <w:rFonts w:asciiTheme="majorHAnsi" w:hAnsiTheme="majorHAnsi"/>
          <w:sz w:val="20"/>
          <w:u w:val="single"/>
        </w:rPr>
        <w:t xml:space="preserve">En resumen, todo ello deja patente un impacto directo en la necesidad de recursos para cobertura a dicha </w:t>
      </w:r>
      <w:r w:rsidR="002D275C" w:rsidRPr="008E5B27">
        <w:rPr>
          <w:rFonts w:asciiTheme="majorHAnsi" w:hAnsiTheme="majorHAnsi"/>
          <w:sz w:val="20"/>
          <w:u w:val="single"/>
        </w:rPr>
        <w:t>nula</w:t>
      </w:r>
      <w:r w:rsidRPr="008E5B27">
        <w:rPr>
          <w:rFonts w:asciiTheme="majorHAnsi" w:hAnsiTheme="majorHAnsi"/>
          <w:sz w:val="20"/>
          <w:u w:val="single"/>
        </w:rPr>
        <w:t xml:space="preserve"> demanda en similar proporción, evidenciando la necesidad de adoptar medidas de flexibilización que permitan adaptarse a la grave situación, sobrevenida, que está afectando a</w:t>
      </w:r>
      <w:r w:rsidR="00B950A8" w:rsidRPr="008E5B27">
        <w:rPr>
          <w:rFonts w:asciiTheme="majorHAnsi" w:hAnsiTheme="majorHAnsi"/>
          <w:sz w:val="20"/>
          <w:u w:val="single"/>
        </w:rPr>
        <w:t xml:space="preserve"> la empresa </w:t>
      </w:r>
      <w:r w:rsidR="00C864FD">
        <w:rPr>
          <w:rFonts w:asciiTheme="majorHAnsi" w:hAnsiTheme="majorHAnsi"/>
          <w:sz w:val="20"/>
          <w:u w:val="single"/>
        </w:rPr>
        <w:t>-------------</w:t>
      </w:r>
      <w:r w:rsidRPr="008E5B27">
        <w:rPr>
          <w:rFonts w:asciiTheme="majorHAnsi" w:hAnsiTheme="majorHAnsi"/>
          <w:sz w:val="20"/>
          <w:u w:val="single"/>
        </w:rPr>
        <w:t xml:space="preserve"> ante el fuerte sobredimensionamiento que se está generando y que se mantendrá en los próximos meses, al menos, de no evolucionar la situación a una gravedad mayor.  </w:t>
      </w:r>
    </w:p>
    <w:p w:rsidR="00EB7B48" w:rsidRDefault="00EB59C1" w:rsidP="00AD4CEC">
      <w:pPr>
        <w:widowControl w:val="0"/>
        <w:spacing w:after="240" w:line="320" w:lineRule="exact"/>
        <w:rPr>
          <w:rFonts w:asciiTheme="majorHAnsi" w:hAnsiTheme="majorHAnsi"/>
          <w:b/>
          <w:sz w:val="20"/>
          <w:u w:val="single"/>
        </w:rPr>
      </w:pPr>
      <w:r w:rsidRPr="008E5B27">
        <w:rPr>
          <w:rFonts w:asciiTheme="majorHAnsi" w:hAnsiTheme="majorHAnsi"/>
          <w:sz w:val="20"/>
        </w:rPr>
        <w:t>De no adoptar medidas que permitan contrarrestar la dramática e imprevisible situación expuesta de pérdida sobrevenida de negocio,</w:t>
      </w:r>
      <w:r w:rsidRPr="008E5B27">
        <w:rPr>
          <w:rFonts w:asciiTheme="majorHAnsi" w:hAnsiTheme="majorHAnsi"/>
          <w:b/>
          <w:bCs/>
          <w:sz w:val="20"/>
          <w:u w:val="single"/>
        </w:rPr>
        <w:t xml:space="preserve"> l</w:t>
      </w:r>
      <w:r w:rsidRPr="008E5B27">
        <w:rPr>
          <w:rFonts w:asciiTheme="majorHAnsi" w:hAnsiTheme="majorHAnsi"/>
          <w:b/>
          <w:sz w:val="20"/>
          <w:u w:val="single"/>
        </w:rPr>
        <w:t xml:space="preserve">as conclusiones que se derivan del presente informe dejan patente la </w:t>
      </w:r>
      <w:r w:rsidR="002D275C" w:rsidRPr="008E5B27">
        <w:rPr>
          <w:rFonts w:asciiTheme="majorHAnsi" w:hAnsiTheme="majorHAnsi"/>
          <w:b/>
          <w:sz w:val="20"/>
          <w:u w:val="single"/>
        </w:rPr>
        <w:t xml:space="preserve">dramática </w:t>
      </w:r>
      <w:r w:rsidRPr="008E5B27">
        <w:rPr>
          <w:rFonts w:asciiTheme="majorHAnsi" w:hAnsiTheme="majorHAnsi"/>
          <w:b/>
          <w:sz w:val="20"/>
          <w:u w:val="single"/>
        </w:rPr>
        <w:t xml:space="preserve">situación </w:t>
      </w:r>
      <w:r w:rsidR="002D275C" w:rsidRPr="008E5B27">
        <w:rPr>
          <w:rFonts w:asciiTheme="majorHAnsi" w:hAnsiTheme="majorHAnsi"/>
          <w:b/>
          <w:sz w:val="20"/>
          <w:u w:val="single"/>
        </w:rPr>
        <w:t>productiva y organ</w:t>
      </w:r>
      <w:r w:rsidR="00B950A8" w:rsidRPr="008E5B27">
        <w:rPr>
          <w:rFonts w:asciiTheme="majorHAnsi" w:hAnsiTheme="majorHAnsi"/>
          <w:b/>
          <w:sz w:val="20"/>
          <w:u w:val="single"/>
        </w:rPr>
        <w:t>izativa a la que se enfrenta la empresa</w:t>
      </w:r>
      <w:r w:rsidR="002D275C" w:rsidRPr="008E5B27">
        <w:rPr>
          <w:rFonts w:asciiTheme="majorHAnsi" w:hAnsiTheme="majorHAnsi"/>
          <w:b/>
          <w:sz w:val="20"/>
          <w:u w:val="single"/>
        </w:rPr>
        <w:t xml:space="preserve">. Con una evidente situación </w:t>
      </w:r>
      <w:r w:rsidRPr="008E5B27">
        <w:rPr>
          <w:rFonts w:asciiTheme="majorHAnsi" w:hAnsiTheme="majorHAnsi"/>
          <w:b/>
          <w:sz w:val="20"/>
          <w:u w:val="single"/>
        </w:rPr>
        <w:t xml:space="preserve">de fuerza mayor en la que se encuentra inmersa </w:t>
      </w:r>
      <w:r w:rsidR="008E5B27" w:rsidRPr="008E5B27">
        <w:rPr>
          <w:rFonts w:asciiTheme="majorHAnsi" w:hAnsiTheme="majorHAnsi"/>
          <w:b/>
          <w:sz w:val="20"/>
          <w:u w:val="single"/>
        </w:rPr>
        <w:t>la empresa</w:t>
      </w:r>
      <w:r w:rsidR="00407C13">
        <w:rPr>
          <w:rFonts w:asciiTheme="majorHAnsi" w:hAnsiTheme="majorHAnsi"/>
          <w:b/>
          <w:sz w:val="20"/>
          <w:u w:val="single"/>
        </w:rPr>
        <w:t xml:space="preserve"> </w:t>
      </w:r>
      <w:r w:rsidR="005F1C33">
        <w:rPr>
          <w:rFonts w:asciiTheme="majorHAnsi" w:hAnsiTheme="majorHAnsi"/>
          <w:b/>
          <w:sz w:val="20"/>
          <w:u w:val="single"/>
        </w:rPr>
        <w:t>------------.</w:t>
      </w:r>
    </w:p>
    <w:p w:rsidR="00EB59C1" w:rsidRPr="0066188A" w:rsidRDefault="00EB7B48" w:rsidP="00AD4CEC">
      <w:pPr>
        <w:widowControl w:val="0"/>
        <w:spacing w:after="240" w:line="320" w:lineRule="exact"/>
        <w:rPr>
          <w:rFonts w:asciiTheme="majorHAnsi" w:hAnsiTheme="majorHAnsi"/>
          <w:sz w:val="20"/>
        </w:rPr>
      </w:pPr>
      <w:r w:rsidRPr="0066188A">
        <w:rPr>
          <w:rFonts w:asciiTheme="majorHAnsi" w:hAnsiTheme="majorHAnsi"/>
          <w:sz w:val="20"/>
        </w:rPr>
        <w:t>Por todo lo expuesto anteriormente, esta empresa se ve obligada al c</w:t>
      </w:r>
      <w:r w:rsidR="0066188A" w:rsidRPr="0066188A">
        <w:rPr>
          <w:rFonts w:asciiTheme="majorHAnsi" w:hAnsiTheme="majorHAnsi"/>
          <w:sz w:val="20"/>
        </w:rPr>
        <w:t>ierre del establecimiento acogié</w:t>
      </w:r>
      <w:r w:rsidRPr="0066188A">
        <w:rPr>
          <w:rFonts w:asciiTheme="majorHAnsi" w:hAnsiTheme="majorHAnsi"/>
          <w:sz w:val="20"/>
        </w:rPr>
        <w:t>ndose al Real Decr</w:t>
      </w:r>
      <w:r w:rsidR="0066188A" w:rsidRPr="0066188A">
        <w:rPr>
          <w:rFonts w:asciiTheme="majorHAnsi" w:hAnsiTheme="majorHAnsi"/>
          <w:sz w:val="20"/>
        </w:rPr>
        <w:t>eto 463/2020, desde el día 18 de marzo de 2020</w:t>
      </w:r>
      <w:r w:rsidRPr="0066188A">
        <w:rPr>
          <w:rFonts w:asciiTheme="majorHAnsi" w:hAnsiTheme="majorHAnsi"/>
          <w:sz w:val="20"/>
        </w:rPr>
        <w:t xml:space="preserve">, motivado por fuerza mayor. </w:t>
      </w:r>
    </w:p>
    <w:p w:rsidR="00EB59C1" w:rsidRPr="008E5B27" w:rsidRDefault="00EB59C1" w:rsidP="00AD4CEC">
      <w:pPr>
        <w:suppressAutoHyphens/>
        <w:spacing w:after="240" w:line="320" w:lineRule="exact"/>
        <w:ind w:left="709" w:hanging="709"/>
        <w:rPr>
          <w:rFonts w:asciiTheme="majorHAnsi" w:hAnsiTheme="majorHAnsi" w:cs="Arial"/>
          <w:b/>
          <w:smallCaps/>
          <w:sz w:val="20"/>
        </w:rPr>
      </w:pPr>
    </w:p>
    <w:p w:rsidR="009F40EE" w:rsidRPr="008E5B27" w:rsidRDefault="00D727C7" w:rsidP="00AD4CEC">
      <w:pPr>
        <w:spacing w:after="240" w:line="320" w:lineRule="exact"/>
        <w:rPr>
          <w:rFonts w:asciiTheme="majorHAnsi" w:hAnsiTheme="majorHAnsi" w:cs="Arial"/>
          <w:b/>
          <w:sz w:val="20"/>
          <w:u w:val="single"/>
        </w:rPr>
      </w:pPr>
      <w:r w:rsidRPr="008E5B27">
        <w:rPr>
          <w:rFonts w:asciiTheme="majorHAnsi" w:hAnsiTheme="majorHAnsi" w:cs="Arial"/>
          <w:b/>
          <w:smallCaps/>
          <w:sz w:val="20"/>
          <w:u w:val="single"/>
        </w:rPr>
        <w:t>3</w:t>
      </w:r>
      <w:r w:rsidR="009F40EE" w:rsidRPr="008E5B27">
        <w:rPr>
          <w:rFonts w:asciiTheme="majorHAnsi" w:hAnsiTheme="majorHAnsi" w:cs="Arial"/>
          <w:b/>
          <w:sz w:val="20"/>
          <w:u w:val="single"/>
        </w:rPr>
        <w:t xml:space="preserve">.- </w:t>
      </w:r>
      <w:r w:rsidR="003D3A0E" w:rsidRPr="008E5B27">
        <w:rPr>
          <w:rFonts w:asciiTheme="majorHAnsi" w:hAnsiTheme="majorHAnsi" w:cs="Arial"/>
          <w:b/>
          <w:sz w:val="20"/>
          <w:u w:val="single"/>
        </w:rPr>
        <w:t>SOLICITUD DE AUTORIZACIÓN DE ERTE POR FUERZA MAYOR</w:t>
      </w:r>
    </w:p>
    <w:p w:rsidR="00EB7B48" w:rsidRPr="008E5B27" w:rsidRDefault="008E5B27" w:rsidP="00AD4CEC">
      <w:pPr>
        <w:spacing w:before="120" w:after="240" w:line="320" w:lineRule="exact"/>
        <w:rPr>
          <w:rFonts w:asciiTheme="majorHAnsi" w:hAnsiTheme="majorHAnsi" w:cs="Arial"/>
          <w:sz w:val="20"/>
        </w:rPr>
      </w:pPr>
      <w:r w:rsidRPr="008E5B27">
        <w:rPr>
          <w:rFonts w:asciiTheme="majorHAnsi" w:hAnsiTheme="majorHAnsi" w:cs="Arial"/>
          <w:sz w:val="20"/>
        </w:rPr>
        <w:t>En nuestro caso,</w:t>
      </w:r>
      <w:r w:rsidR="00EB59C1" w:rsidRPr="008E5B27">
        <w:rPr>
          <w:rFonts w:asciiTheme="majorHAnsi" w:hAnsiTheme="majorHAnsi" w:cs="Arial"/>
          <w:sz w:val="20"/>
        </w:rPr>
        <w:t xml:space="preserve"> nuestra actividad se</w:t>
      </w:r>
      <w:r w:rsidRPr="008E5B27">
        <w:rPr>
          <w:rFonts w:asciiTheme="majorHAnsi" w:hAnsiTheme="majorHAnsi" w:cs="Arial"/>
          <w:sz w:val="20"/>
        </w:rPr>
        <w:t xml:space="preserve"> desarrolla </w:t>
      </w:r>
      <w:r w:rsidR="00EB59C1" w:rsidRPr="008E5B27">
        <w:rPr>
          <w:rFonts w:asciiTheme="majorHAnsi" w:hAnsiTheme="majorHAnsi" w:cs="Arial"/>
          <w:sz w:val="20"/>
        </w:rPr>
        <w:t>en el sector de</w:t>
      </w:r>
      <w:r w:rsidRPr="008E5B27">
        <w:rPr>
          <w:rFonts w:asciiTheme="majorHAnsi" w:hAnsiTheme="majorHAnsi" w:cs="Arial"/>
          <w:sz w:val="20"/>
        </w:rPr>
        <w:t xml:space="preserve"> sanidad, pero no como se recoge en la Orden SND/232/2020, de 15 de marzo, por la que se adoptan medidas en materia de recursos humanos y medios para la gestión de la situación de crisis sanitaria ocasionada por el COVID-19 expresa en su punto Séptimo. Apertura al público de establecimientos médicos: “A efectos de interpretación del artículo 10 del Real Decreto 463/2020, de 14 de marzo, por el que se declara el estado de alarma para la gestión de la situación de crisis sanitaria ocasionada por el COVID-19, se entienden por establecimientos médicos aquellos en los que se requiere la prestación, por parte de profesionales sanitarios, de la asistencia necesaria para resolver problemas de salud que puedan tener una evolución  desfavorable si se demora su </w:t>
      </w:r>
      <w:r w:rsidRPr="008E5B27">
        <w:rPr>
          <w:rFonts w:asciiTheme="majorHAnsi" w:hAnsiTheme="majorHAnsi" w:cs="Arial"/>
          <w:sz w:val="20"/>
        </w:rPr>
        <w:lastRenderedPageBreak/>
        <w:t xml:space="preserve">tratamiento”. Las consultas de fisioterapia no son de obligada apertura, </w:t>
      </w:r>
      <w:r w:rsidR="00EB59C1" w:rsidRPr="008E5B27">
        <w:rPr>
          <w:rFonts w:asciiTheme="majorHAnsi" w:hAnsiTheme="majorHAnsi" w:cs="Arial"/>
          <w:sz w:val="20"/>
        </w:rPr>
        <w:t>por lo que concurre la causa de FUERZA MAYOR prevista legalmente al efecto y debe estimarse la presente solicitu</w:t>
      </w:r>
      <w:r w:rsidR="0066188A">
        <w:rPr>
          <w:rFonts w:asciiTheme="majorHAnsi" w:hAnsiTheme="majorHAnsi" w:cs="Arial"/>
          <w:sz w:val="20"/>
        </w:rPr>
        <w:t>d. Así, al estar todas nuestras</w:t>
      </w:r>
      <w:r w:rsidR="00EB59C1" w:rsidRPr="008E5B27">
        <w:rPr>
          <w:rFonts w:asciiTheme="majorHAnsi" w:hAnsiTheme="majorHAnsi" w:cs="Arial"/>
          <w:sz w:val="20"/>
        </w:rPr>
        <w:t xml:space="preserve"> actividad</w:t>
      </w:r>
      <w:r w:rsidR="0066188A">
        <w:rPr>
          <w:rFonts w:asciiTheme="majorHAnsi" w:hAnsiTheme="majorHAnsi" w:cs="Arial"/>
          <w:sz w:val="20"/>
        </w:rPr>
        <w:t>es</w:t>
      </w:r>
      <w:r w:rsidR="00EB59C1" w:rsidRPr="008E5B27">
        <w:rPr>
          <w:rFonts w:asciiTheme="majorHAnsi" w:hAnsiTheme="majorHAnsi" w:cs="Arial"/>
          <w:sz w:val="20"/>
        </w:rPr>
        <w:t xml:space="preserve"> clausurada</w:t>
      </w:r>
      <w:r w:rsidR="0066188A">
        <w:rPr>
          <w:rFonts w:asciiTheme="majorHAnsi" w:hAnsiTheme="majorHAnsi" w:cs="Arial"/>
          <w:sz w:val="20"/>
        </w:rPr>
        <w:t>s</w:t>
      </w:r>
      <w:r w:rsidR="00EB59C1" w:rsidRPr="008E5B27">
        <w:rPr>
          <w:rFonts w:asciiTheme="majorHAnsi" w:hAnsiTheme="majorHAnsi" w:cs="Arial"/>
          <w:sz w:val="20"/>
        </w:rPr>
        <w:t xml:space="preserve"> po</w:t>
      </w:r>
      <w:r w:rsidR="0066188A">
        <w:rPr>
          <w:rFonts w:asciiTheme="majorHAnsi" w:hAnsiTheme="majorHAnsi" w:cs="Arial"/>
          <w:sz w:val="20"/>
        </w:rPr>
        <w:t xml:space="preserve">r la autoridad Administrativa, </w:t>
      </w:r>
      <w:r w:rsidR="00EB59C1" w:rsidRPr="008E5B27">
        <w:rPr>
          <w:rFonts w:asciiTheme="majorHAnsi" w:hAnsiTheme="majorHAnsi" w:cs="Arial"/>
          <w:sz w:val="20"/>
        </w:rPr>
        <w:t>y no es pos</w:t>
      </w:r>
      <w:r w:rsidR="0066188A">
        <w:rPr>
          <w:rFonts w:asciiTheme="majorHAnsi" w:hAnsiTheme="majorHAnsi" w:cs="Arial"/>
          <w:sz w:val="20"/>
        </w:rPr>
        <w:t>ible continuar con la actividad</w:t>
      </w:r>
      <w:r w:rsidR="00EB59C1" w:rsidRPr="008E5B27">
        <w:rPr>
          <w:rFonts w:asciiTheme="majorHAnsi" w:hAnsiTheme="majorHAnsi" w:cs="Arial"/>
          <w:sz w:val="20"/>
        </w:rPr>
        <w:t>.</w:t>
      </w:r>
    </w:p>
    <w:p w:rsidR="00EB7B48" w:rsidRPr="0066188A" w:rsidRDefault="00EB7B48" w:rsidP="00AD4CEC">
      <w:pPr>
        <w:spacing w:before="120" w:after="240" w:line="320" w:lineRule="exact"/>
        <w:rPr>
          <w:rFonts w:asciiTheme="majorHAnsi" w:hAnsiTheme="majorHAnsi" w:cs="Arial"/>
          <w:sz w:val="20"/>
        </w:rPr>
      </w:pPr>
      <w:r w:rsidRPr="0066188A">
        <w:rPr>
          <w:rFonts w:asciiTheme="majorHAnsi" w:hAnsiTheme="majorHAnsi" w:cs="Arial"/>
          <w:sz w:val="20"/>
        </w:rPr>
        <w:t>Las medidas pretendías por la empresa cosiste en la suspensión temporal de la totalidad de los contratos de trabajo del centro de trabajo que tien</w:t>
      </w:r>
      <w:r w:rsidR="0066188A">
        <w:rPr>
          <w:rFonts w:asciiTheme="majorHAnsi" w:hAnsiTheme="majorHAnsi" w:cs="Arial"/>
          <w:sz w:val="20"/>
        </w:rPr>
        <w:t xml:space="preserve">e la empresa, desde el día </w:t>
      </w:r>
      <w:r w:rsidR="005F1C33">
        <w:rPr>
          <w:rFonts w:asciiTheme="majorHAnsi" w:hAnsiTheme="majorHAnsi" w:cs="Arial"/>
          <w:sz w:val="20"/>
        </w:rPr>
        <w:t>---</w:t>
      </w:r>
      <w:r w:rsidR="0066188A">
        <w:rPr>
          <w:rFonts w:asciiTheme="majorHAnsi" w:hAnsiTheme="majorHAnsi" w:cs="Arial"/>
          <w:sz w:val="20"/>
        </w:rPr>
        <w:t xml:space="preserve"> de Marzo de 2020</w:t>
      </w:r>
      <w:r w:rsidRPr="0066188A">
        <w:rPr>
          <w:rFonts w:asciiTheme="majorHAnsi" w:hAnsiTheme="majorHAnsi" w:cs="Arial"/>
          <w:sz w:val="20"/>
        </w:rPr>
        <w:t xml:space="preserve"> hasta que finalice el estado de alerta sanitaria y acogerse a lo dispuesto en el Real Decreto Ley 8/2020 de 17 de Marzo, de medidas urgentes extraordinarias para hacer frente al impacto económico y social del COVId-19.</w:t>
      </w:r>
    </w:p>
    <w:p w:rsidR="003D3A0E" w:rsidRPr="008E5B27" w:rsidRDefault="003D3A0E" w:rsidP="00AD4CEC">
      <w:pPr>
        <w:widowControl w:val="0"/>
        <w:numPr>
          <w:ilvl w:val="0"/>
          <w:numId w:val="44"/>
        </w:numPr>
        <w:suppressAutoHyphens/>
        <w:spacing w:before="120" w:after="240" w:line="320" w:lineRule="exact"/>
        <w:jc w:val="left"/>
        <w:rPr>
          <w:rFonts w:asciiTheme="majorHAnsi" w:hAnsiTheme="majorHAnsi" w:cs="Arial"/>
          <w:sz w:val="20"/>
        </w:rPr>
      </w:pPr>
      <w:r w:rsidRPr="008E5B27">
        <w:rPr>
          <w:rFonts w:asciiTheme="majorHAnsi" w:hAnsiTheme="majorHAnsi" w:cs="Arial"/>
          <w:b/>
          <w:sz w:val="20"/>
          <w:u w:val="single"/>
        </w:rPr>
        <w:t xml:space="preserve">Por la medida se suspensión </w:t>
      </w:r>
      <w:r w:rsidRPr="008E5B27">
        <w:rPr>
          <w:rFonts w:asciiTheme="majorHAnsi" w:hAnsiTheme="majorHAnsi" w:cs="Arial"/>
          <w:sz w:val="20"/>
        </w:rPr>
        <w:t xml:space="preserve">se verán </w:t>
      </w:r>
      <w:r w:rsidR="005F1C33">
        <w:rPr>
          <w:rFonts w:asciiTheme="majorHAnsi" w:hAnsiTheme="majorHAnsi" w:cs="Arial"/>
          <w:b/>
          <w:sz w:val="20"/>
          <w:u w:val="single"/>
        </w:rPr>
        <w:t>afectados un total de --</w:t>
      </w:r>
      <w:r w:rsidRPr="008E5B27">
        <w:rPr>
          <w:rFonts w:asciiTheme="majorHAnsi" w:hAnsiTheme="majorHAnsi" w:cs="Arial"/>
          <w:b/>
          <w:sz w:val="20"/>
          <w:u w:val="single"/>
        </w:rPr>
        <w:t xml:space="preserve"> trabajadores</w:t>
      </w:r>
      <w:r w:rsidR="0061219A" w:rsidRPr="008E5B27">
        <w:rPr>
          <w:rFonts w:asciiTheme="majorHAnsi" w:hAnsiTheme="majorHAnsi" w:cs="Arial"/>
          <w:sz w:val="20"/>
        </w:rPr>
        <w:t xml:space="preserve"> los que supone el 100</w:t>
      </w:r>
      <w:r w:rsidRPr="008E5B27">
        <w:rPr>
          <w:rFonts w:asciiTheme="majorHAnsi" w:hAnsiTheme="majorHAnsi" w:cs="Arial"/>
          <w:sz w:val="20"/>
        </w:rPr>
        <w:t xml:space="preserve"> % de la plantilla</w:t>
      </w:r>
    </w:p>
    <w:p w:rsidR="003D3A0E" w:rsidRDefault="0061219A" w:rsidP="00AD4CEC">
      <w:pPr>
        <w:spacing w:after="240" w:line="320" w:lineRule="exact"/>
        <w:rPr>
          <w:rFonts w:asciiTheme="majorHAnsi" w:hAnsiTheme="majorHAnsi" w:cs="Arial"/>
          <w:sz w:val="20"/>
        </w:rPr>
      </w:pPr>
      <w:r w:rsidRPr="008E5B27">
        <w:rPr>
          <w:rFonts w:asciiTheme="majorHAnsi" w:hAnsiTheme="majorHAnsi" w:cs="Arial"/>
          <w:sz w:val="20"/>
        </w:rPr>
        <w:t>No han existido criterios de selección al estar todos afectados.</w:t>
      </w:r>
    </w:p>
    <w:p w:rsidR="00EB7B48" w:rsidRPr="0066188A" w:rsidRDefault="00EB7B48" w:rsidP="00AD4CEC">
      <w:pPr>
        <w:spacing w:after="240" w:line="320" w:lineRule="exact"/>
        <w:rPr>
          <w:rFonts w:asciiTheme="majorHAnsi" w:hAnsiTheme="majorHAnsi" w:cs="Arial"/>
          <w:sz w:val="20"/>
        </w:rPr>
      </w:pPr>
      <w:r w:rsidRPr="0066188A">
        <w:rPr>
          <w:rFonts w:asciiTheme="majorHAnsi" w:hAnsiTheme="majorHAnsi" w:cs="Arial"/>
          <w:sz w:val="20"/>
        </w:rPr>
        <w:t>Todo lo expuesto ha supuesto una pérdida total de ingresos y por tanto de la actividad y con ello la necesidad de la mano de obra de forma temporal, hasta que la actual crisis sanitaria sea reconducida y se pueda recuperar la actividad económica que trágicamente se ha visto alterada por el coronavirus.</w:t>
      </w:r>
    </w:p>
    <w:p w:rsidR="005863CF" w:rsidRPr="0066188A" w:rsidRDefault="00EB7B48" w:rsidP="00AD4CEC">
      <w:pPr>
        <w:spacing w:after="240" w:line="320" w:lineRule="exact"/>
        <w:rPr>
          <w:rFonts w:asciiTheme="majorHAnsi" w:hAnsiTheme="majorHAnsi" w:cs="Arial"/>
          <w:sz w:val="20"/>
        </w:rPr>
      </w:pPr>
      <w:r w:rsidRPr="0066188A">
        <w:rPr>
          <w:rFonts w:asciiTheme="majorHAnsi" w:hAnsiTheme="majorHAnsi" w:cs="Arial"/>
          <w:sz w:val="20"/>
        </w:rPr>
        <w:t>Ante la ine</w:t>
      </w:r>
      <w:r w:rsidR="005863CF" w:rsidRPr="0066188A">
        <w:rPr>
          <w:rFonts w:asciiTheme="majorHAnsi" w:hAnsiTheme="majorHAnsi" w:cs="Arial"/>
          <w:sz w:val="20"/>
        </w:rPr>
        <w:t>xistencia de representante legal de los trabajadores, se le ha comunicado a cada uno de los trabajadores la intención de realizar un Expediente de Regulación Temporal de Empleo, habiendo sido aceptada por todos, documentación que se adjunta a la solicitud que se realiza a la Autoridad Laboral.</w:t>
      </w:r>
    </w:p>
    <w:p w:rsidR="00EB7B48" w:rsidRPr="0066188A" w:rsidRDefault="005863CF" w:rsidP="00AD4CEC">
      <w:pPr>
        <w:spacing w:after="240" w:line="320" w:lineRule="exact"/>
        <w:rPr>
          <w:rFonts w:asciiTheme="majorHAnsi" w:hAnsiTheme="majorHAnsi" w:cs="Arial"/>
          <w:sz w:val="20"/>
        </w:rPr>
      </w:pPr>
      <w:r w:rsidRPr="0066188A">
        <w:rPr>
          <w:rFonts w:asciiTheme="majorHAnsi" w:hAnsiTheme="majorHAnsi" w:cs="Arial"/>
          <w:sz w:val="20"/>
        </w:rPr>
        <w:t xml:space="preserve">El presente </w:t>
      </w:r>
      <w:r w:rsidRPr="0066188A">
        <w:rPr>
          <w:rFonts w:asciiTheme="majorHAnsi" w:hAnsiTheme="majorHAnsi" w:cs="Arial"/>
          <w:b/>
          <w:sz w:val="20"/>
        </w:rPr>
        <w:t>Expediente Temporal de Regulación de Empleo que se solicita</w:t>
      </w:r>
      <w:r w:rsidRPr="0066188A">
        <w:rPr>
          <w:rFonts w:asciiTheme="majorHAnsi" w:hAnsiTheme="majorHAnsi" w:cs="Arial"/>
          <w:sz w:val="20"/>
        </w:rPr>
        <w:t xml:space="preserve">, está </w:t>
      </w:r>
      <w:r w:rsidRPr="0066188A">
        <w:rPr>
          <w:rFonts w:asciiTheme="majorHAnsi" w:hAnsiTheme="majorHAnsi" w:cs="Arial"/>
          <w:b/>
          <w:sz w:val="20"/>
        </w:rPr>
        <w:t>motivado por causa de fuerza mayor</w:t>
      </w:r>
      <w:r w:rsidRPr="0066188A">
        <w:rPr>
          <w:rFonts w:asciiTheme="majorHAnsi" w:hAnsiTheme="majorHAnsi" w:cs="Arial"/>
          <w:sz w:val="20"/>
        </w:rPr>
        <w:t xml:space="preserve"> y de ellas se desprenden en cascada, causas económicas, enormes pérdidas de ingresos por falta total de actividad, por el cambio brusco en la demanda de los servicios que ofrece la empresa, entendiendo que principalmente derivados por causa de fuerza mayor, con la declaración del estado de alerta decretado en el país e</w:t>
      </w:r>
      <w:r w:rsidR="00230E5A">
        <w:rPr>
          <w:rFonts w:asciiTheme="majorHAnsi" w:hAnsiTheme="majorHAnsi" w:cs="Arial"/>
          <w:sz w:val="20"/>
        </w:rPr>
        <w:t>l sábado 14 de Marzo Real Decret</w:t>
      </w:r>
      <w:r w:rsidRPr="0066188A">
        <w:rPr>
          <w:rFonts w:asciiTheme="majorHAnsi" w:hAnsiTheme="majorHAnsi" w:cs="Arial"/>
          <w:sz w:val="20"/>
        </w:rPr>
        <w:t xml:space="preserve">o 463/2020.   </w:t>
      </w:r>
    </w:p>
    <w:p w:rsidR="005863CF" w:rsidRPr="0066188A" w:rsidRDefault="005863CF" w:rsidP="00AD4CEC">
      <w:pPr>
        <w:spacing w:after="240" w:line="320" w:lineRule="exact"/>
        <w:rPr>
          <w:rFonts w:asciiTheme="majorHAnsi" w:hAnsiTheme="majorHAnsi" w:cs="Arial"/>
          <w:sz w:val="20"/>
        </w:rPr>
      </w:pPr>
      <w:r w:rsidRPr="0066188A">
        <w:rPr>
          <w:rFonts w:asciiTheme="majorHAnsi" w:hAnsiTheme="majorHAnsi" w:cs="Arial"/>
          <w:sz w:val="20"/>
        </w:rPr>
        <w:t xml:space="preserve">Considerando adecuado adoptar esta medida de carácter temporal y extraordinaria, y no la de la extinción de los contratos de trabajo, confiando en la superación de la actual situación de emergencia sanitaria, así como la recuperación de nuestra actividad y la mejora y reposición de todas la condiciones de trabajo. </w:t>
      </w:r>
    </w:p>
    <w:p w:rsidR="005863CF" w:rsidRDefault="00230E5A" w:rsidP="00AD4CEC">
      <w:pPr>
        <w:spacing w:after="240" w:line="320" w:lineRule="exact"/>
        <w:rPr>
          <w:rFonts w:asciiTheme="majorHAnsi" w:hAnsiTheme="majorHAnsi" w:cs="Arial"/>
          <w:sz w:val="20"/>
        </w:rPr>
      </w:pPr>
      <w:r>
        <w:rPr>
          <w:rFonts w:asciiTheme="majorHAnsi" w:hAnsiTheme="majorHAnsi" w:cs="Arial"/>
          <w:sz w:val="20"/>
        </w:rPr>
        <w:lastRenderedPageBreak/>
        <w:t>Se adjunta la siguiente documentación:</w:t>
      </w:r>
    </w:p>
    <w:p w:rsidR="00230E5A" w:rsidRDefault="00230E5A" w:rsidP="00230E5A">
      <w:pPr>
        <w:pStyle w:val="Prrafodelista"/>
        <w:numPr>
          <w:ilvl w:val="0"/>
          <w:numId w:val="44"/>
        </w:numPr>
        <w:spacing w:after="240" w:line="320" w:lineRule="exact"/>
        <w:rPr>
          <w:rFonts w:asciiTheme="majorHAnsi" w:hAnsiTheme="majorHAnsi" w:cs="Arial"/>
          <w:sz w:val="20"/>
        </w:rPr>
      </w:pPr>
      <w:r>
        <w:rPr>
          <w:rFonts w:asciiTheme="majorHAnsi" w:hAnsiTheme="majorHAnsi" w:cs="Arial"/>
          <w:sz w:val="20"/>
        </w:rPr>
        <w:t>Alta del IAE y censo ante la agencia tributaria (Modelo 037)</w:t>
      </w:r>
    </w:p>
    <w:p w:rsidR="00230E5A" w:rsidRPr="00230E5A" w:rsidRDefault="00230E5A" w:rsidP="00230E5A">
      <w:pPr>
        <w:pStyle w:val="Prrafodelista"/>
        <w:numPr>
          <w:ilvl w:val="0"/>
          <w:numId w:val="44"/>
        </w:numPr>
        <w:spacing w:after="240" w:line="320" w:lineRule="exact"/>
        <w:rPr>
          <w:rFonts w:asciiTheme="majorHAnsi" w:hAnsiTheme="majorHAnsi" w:cs="Arial"/>
          <w:sz w:val="20"/>
        </w:rPr>
      </w:pPr>
      <w:r>
        <w:rPr>
          <w:rFonts w:asciiTheme="majorHAnsi" w:hAnsiTheme="majorHAnsi" w:cs="Arial"/>
          <w:sz w:val="20"/>
        </w:rPr>
        <w:t>C</w:t>
      </w:r>
      <w:r w:rsidRPr="00230E5A">
        <w:rPr>
          <w:rFonts w:asciiTheme="majorHAnsi" w:hAnsiTheme="majorHAnsi" w:cs="Arial"/>
          <w:sz w:val="20"/>
        </w:rPr>
        <w:t>omunicado sobre el cierre de los centros de fisioterapia</w:t>
      </w:r>
      <w:r>
        <w:rPr>
          <w:rFonts w:asciiTheme="majorHAnsi" w:hAnsiTheme="majorHAnsi" w:cs="Arial"/>
          <w:sz w:val="20"/>
        </w:rPr>
        <w:t xml:space="preserve"> </w:t>
      </w:r>
      <w:r w:rsidRPr="00230E5A">
        <w:rPr>
          <w:rFonts w:asciiTheme="majorHAnsi" w:hAnsiTheme="majorHAnsi" w:cs="Arial"/>
          <w:sz w:val="20"/>
        </w:rPr>
        <w:t>como consecuencia del covid-19</w:t>
      </w:r>
      <w:r>
        <w:rPr>
          <w:rFonts w:asciiTheme="majorHAnsi" w:hAnsiTheme="majorHAnsi" w:cs="Arial"/>
          <w:sz w:val="20"/>
        </w:rPr>
        <w:t xml:space="preserve"> del CGCFE</w:t>
      </w:r>
    </w:p>
    <w:p w:rsidR="009F40EE" w:rsidRPr="008E5B27" w:rsidRDefault="00230E5A" w:rsidP="00AD4CEC">
      <w:pPr>
        <w:spacing w:after="240" w:line="320" w:lineRule="exact"/>
        <w:rPr>
          <w:rFonts w:asciiTheme="majorHAnsi" w:hAnsiTheme="majorHAnsi" w:cs="Arial"/>
          <w:sz w:val="20"/>
        </w:rPr>
      </w:pPr>
      <w:r w:rsidRPr="00230E5A">
        <w:rPr>
          <w:rFonts w:asciiTheme="majorHAnsi" w:hAnsiTheme="majorHAnsi" w:cs="Arial"/>
          <w:noProof/>
          <w:sz w:val="20"/>
          <w:lang w:eastAsia="es-ES"/>
        </w:rPr>
        <w:drawing>
          <wp:inline distT="0" distB="0" distL="0" distR="0">
            <wp:extent cx="5251450" cy="8516148"/>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0" cy="8516148"/>
                    </a:xfrm>
                    <a:prstGeom prst="rect">
                      <a:avLst/>
                    </a:prstGeom>
                    <a:noFill/>
                    <a:ln>
                      <a:noFill/>
                    </a:ln>
                  </pic:spPr>
                </pic:pic>
              </a:graphicData>
            </a:graphic>
          </wp:inline>
        </w:drawing>
      </w:r>
    </w:p>
    <w:p w:rsidR="009F40EE" w:rsidRPr="008E5B27" w:rsidRDefault="00230E5A" w:rsidP="009F40EE">
      <w:pPr>
        <w:rPr>
          <w:rFonts w:asciiTheme="majorHAnsi" w:hAnsiTheme="majorHAnsi" w:cs="Arial"/>
          <w:sz w:val="20"/>
        </w:rPr>
      </w:pPr>
      <w:r w:rsidRPr="00230E5A">
        <w:rPr>
          <w:rFonts w:asciiTheme="majorHAnsi" w:hAnsiTheme="majorHAnsi" w:cs="Arial"/>
          <w:noProof/>
          <w:sz w:val="20"/>
          <w:lang w:eastAsia="es-ES"/>
        </w:rPr>
        <w:lastRenderedPageBreak/>
        <w:drawing>
          <wp:inline distT="0" distB="0" distL="0" distR="0">
            <wp:extent cx="5251450" cy="8516148"/>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0" cy="8516148"/>
                    </a:xfrm>
                    <a:prstGeom prst="rect">
                      <a:avLst/>
                    </a:prstGeom>
                    <a:noFill/>
                    <a:ln>
                      <a:noFill/>
                    </a:ln>
                  </pic:spPr>
                </pic:pic>
              </a:graphicData>
            </a:graphic>
          </wp:inline>
        </w:drawing>
      </w:r>
    </w:p>
    <w:p w:rsidR="00230E5A" w:rsidRDefault="00230E5A" w:rsidP="00D727C7">
      <w:pPr>
        <w:suppressAutoHyphens/>
        <w:rPr>
          <w:rFonts w:asciiTheme="majorHAnsi" w:hAnsiTheme="majorHAnsi" w:cs="Arial"/>
          <w:sz w:val="20"/>
        </w:rPr>
      </w:pPr>
      <w:r w:rsidRPr="00230E5A">
        <w:rPr>
          <w:rFonts w:asciiTheme="majorHAnsi" w:hAnsiTheme="majorHAnsi" w:cs="Arial"/>
          <w:noProof/>
          <w:sz w:val="20"/>
          <w:lang w:eastAsia="es-ES"/>
        </w:rPr>
        <w:lastRenderedPageBreak/>
        <w:drawing>
          <wp:inline distT="0" distB="0" distL="0" distR="0">
            <wp:extent cx="5251450" cy="8601763"/>
            <wp:effectExtent l="0" t="0" r="635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0" cy="8601763"/>
                    </a:xfrm>
                    <a:prstGeom prst="rect">
                      <a:avLst/>
                    </a:prstGeom>
                    <a:noFill/>
                    <a:ln>
                      <a:noFill/>
                    </a:ln>
                  </pic:spPr>
                </pic:pic>
              </a:graphicData>
            </a:graphic>
          </wp:inline>
        </w:drawing>
      </w:r>
    </w:p>
    <w:p w:rsidR="00230E5A" w:rsidRDefault="00230E5A" w:rsidP="00D727C7">
      <w:pPr>
        <w:suppressAutoHyphens/>
        <w:rPr>
          <w:rFonts w:asciiTheme="majorHAnsi" w:hAnsiTheme="majorHAnsi" w:cs="Arial"/>
          <w:sz w:val="20"/>
        </w:rPr>
      </w:pPr>
      <w:r w:rsidRPr="00230E5A">
        <w:rPr>
          <w:rFonts w:asciiTheme="majorHAnsi" w:hAnsiTheme="majorHAnsi" w:cs="Arial"/>
          <w:noProof/>
          <w:sz w:val="20"/>
          <w:lang w:eastAsia="es-ES"/>
        </w:rPr>
        <w:lastRenderedPageBreak/>
        <w:drawing>
          <wp:inline distT="0" distB="0" distL="0" distR="0">
            <wp:extent cx="5251450" cy="4094836"/>
            <wp:effectExtent l="0" t="0" r="635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0" cy="4094836"/>
                    </a:xfrm>
                    <a:prstGeom prst="rect">
                      <a:avLst/>
                    </a:prstGeom>
                    <a:noFill/>
                    <a:ln>
                      <a:noFill/>
                    </a:ln>
                  </pic:spPr>
                </pic:pic>
              </a:graphicData>
            </a:graphic>
          </wp:inline>
        </w:drawing>
      </w:r>
    </w:p>
    <w:p w:rsidR="00230E5A" w:rsidRDefault="005F1C33" w:rsidP="00D727C7">
      <w:pPr>
        <w:suppressAutoHyphens/>
        <w:rPr>
          <w:rFonts w:asciiTheme="majorHAnsi" w:hAnsiTheme="majorHAnsi" w:cs="Arial"/>
          <w:sz w:val="20"/>
        </w:rPr>
      </w:pPr>
      <w:r>
        <w:rPr>
          <w:rFonts w:asciiTheme="majorHAnsi" w:hAnsiTheme="majorHAnsi" w:cs="Arial"/>
          <w:sz w:val="20"/>
        </w:rPr>
        <w:t>En ------ a ---</w:t>
      </w:r>
      <w:r w:rsidR="00230E5A" w:rsidRPr="00230E5A">
        <w:rPr>
          <w:rFonts w:asciiTheme="majorHAnsi" w:hAnsiTheme="majorHAnsi" w:cs="Arial"/>
          <w:sz w:val="20"/>
        </w:rPr>
        <w:t xml:space="preserve"> de Marzo de 2020.</w:t>
      </w:r>
    </w:p>
    <w:p w:rsidR="00230E5A" w:rsidRDefault="00230E5A" w:rsidP="00D727C7">
      <w:pPr>
        <w:suppressAutoHyphens/>
        <w:rPr>
          <w:rFonts w:asciiTheme="majorHAnsi" w:hAnsiTheme="majorHAnsi" w:cs="Arial"/>
          <w:sz w:val="20"/>
        </w:rPr>
      </w:pPr>
    </w:p>
    <w:p w:rsidR="008832FA" w:rsidRPr="008E5B27" w:rsidRDefault="003D3A0E" w:rsidP="00D727C7">
      <w:pPr>
        <w:suppressAutoHyphens/>
        <w:rPr>
          <w:rFonts w:asciiTheme="majorHAnsi" w:hAnsiTheme="majorHAnsi" w:cs="Arial"/>
          <w:b/>
          <w:smallCaps/>
          <w:color w:val="FF0000"/>
          <w:sz w:val="20"/>
          <w:u w:val="single"/>
        </w:rPr>
      </w:pPr>
      <w:r w:rsidRPr="008E5B27">
        <w:rPr>
          <w:rFonts w:asciiTheme="majorHAnsi" w:hAnsiTheme="majorHAnsi" w:cs="Arial"/>
          <w:sz w:val="20"/>
        </w:rPr>
        <w:t>EMPRESA</w:t>
      </w:r>
    </w:p>
    <w:p w:rsidR="00B47371" w:rsidRPr="008E5B27" w:rsidRDefault="00B47371" w:rsidP="008E5B27">
      <w:pPr>
        <w:spacing w:line="240" w:lineRule="auto"/>
        <w:jc w:val="left"/>
        <w:rPr>
          <w:rFonts w:asciiTheme="majorHAnsi" w:hAnsiTheme="majorHAnsi" w:cs="Arial"/>
          <w:sz w:val="20"/>
        </w:rPr>
      </w:pPr>
    </w:p>
    <w:p w:rsidR="00694094" w:rsidRPr="008E5B27" w:rsidRDefault="00694094" w:rsidP="00B47371">
      <w:pPr>
        <w:rPr>
          <w:rFonts w:asciiTheme="majorHAnsi" w:hAnsiTheme="majorHAnsi" w:cs="Arial"/>
          <w:sz w:val="20"/>
        </w:rPr>
      </w:pPr>
    </w:p>
    <w:p w:rsidR="00694094" w:rsidRPr="008E5B27" w:rsidRDefault="00694094" w:rsidP="00B47371">
      <w:pPr>
        <w:rPr>
          <w:rFonts w:asciiTheme="majorHAnsi" w:hAnsiTheme="majorHAnsi" w:cs="Arial"/>
          <w:sz w:val="20"/>
        </w:rPr>
      </w:pPr>
    </w:p>
    <w:p w:rsidR="00694094" w:rsidRPr="008E5B27" w:rsidRDefault="00694094" w:rsidP="00B47371">
      <w:pPr>
        <w:rPr>
          <w:rFonts w:asciiTheme="majorHAnsi" w:hAnsiTheme="majorHAnsi" w:cs="Arial"/>
          <w:sz w:val="20"/>
        </w:rPr>
      </w:pPr>
    </w:p>
    <w:p w:rsidR="00694094" w:rsidRPr="008E5B27" w:rsidRDefault="00694094" w:rsidP="00B47371">
      <w:pPr>
        <w:rPr>
          <w:rFonts w:asciiTheme="majorHAnsi" w:hAnsiTheme="majorHAnsi" w:cs="Arial"/>
          <w:sz w:val="20"/>
        </w:rPr>
      </w:pPr>
    </w:p>
    <w:p w:rsidR="00694094" w:rsidRPr="008E5B27" w:rsidRDefault="00694094" w:rsidP="00B47371">
      <w:pPr>
        <w:rPr>
          <w:rFonts w:asciiTheme="majorHAnsi" w:hAnsiTheme="majorHAnsi" w:cs="Arial"/>
          <w:sz w:val="20"/>
        </w:rPr>
      </w:pPr>
    </w:p>
    <w:p w:rsidR="00B47371" w:rsidRPr="008E5B27" w:rsidRDefault="00B47371" w:rsidP="00B47371">
      <w:pPr>
        <w:rPr>
          <w:rFonts w:asciiTheme="majorHAnsi" w:hAnsiTheme="majorHAnsi" w:cs="Arial"/>
          <w:sz w:val="20"/>
        </w:rPr>
      </w:pPr>
    </w:p>
    <w:p w:rsidR="00B47371" w:rsidRPr="008E5B27" w:rsidRDefault="00B47371" w:rsidP="00B47371">
      <w:pPr>
        <w:rPr>
          <w:rFonts w:asciiTheme="majorHAnsi" w:hAnsiTheme="majorHAnsi" w:cs="Arial"/>
          <w:sz w:val="20"/>
        </w:rPr>
      </w:pPr>
    </w:p>
    <w:p w:rsidR="00B47371" w:rsidRPr="008E5B27" w:rsidRDefault="00B47371" w:rsidP="00B47371">
      <w:pPr>
        <w:rPr>
          <w:rFonts w:asciiTheme="majorHAnsi" w:hAnsiTheme="majorHAnsi" w:cs="Arial"/>
          <w:sz w:val="20"/>
        </w:rPr>
      </w:pPr>
    </w:p>
    <w:p w:rsidR="00B47371" w:rsidRPr="008E5B27" w:rsidRDefault="00B47371" w:rsidP="00B47371">
      <w:pPr>
        <w:rPr>
          <w:rFonts w:asciiTheme="majorHAnsi" w:hAnsiTheme="majorHAnsi" w:cs="Arial"/>
          <w:sz w:val="20"/>
        </w:rPr>
      </w:pPr>
    </w:p>
    <w:p w:rsidR="00B47371" w:rsidRPr="008E5B27" w:rsidRDefault="00B47371" w:rsidP="00B47371">
      <w:pPr>
        <w:spacing w:after="120" w:line="320" w:lineRule="exact"/>
        <w:rPr>
          <w:rFonts w:asciiTheme="majorHAnsi" w:hAnsiTheme="majorHAnsi"/>
          <w:sz w:val="20"/>
        </w:rPr>
      </w:pPr>
    </w:p>
    <w:p w:rsidR="00B47371" w:rsidRPr="008E5B27" w:rsidRDefault="00B47371" w:rsidP="00D727C7">
      <w:pPr>
        <w:suppressAutoHyphens/>
        <w:rPr>
          <w:rFonts w:asciiTheme="majorHAnsi" w:hAnsiTheme="majorHAnsi"/>
          <w:b/>
          <w:smallCaps/>
          <w:color w:val="FF0000"/>
          <w:sz w:val="20"/>
          <w:u w:val="single"/>
        </w:rPr>
      </w:pPr>
    </w:p>
    <w:sectPr w:rsidR="00B47371" w:rsidRPr="008E5B27" w:rsidSect="008E5B27">
      <w:footerReference w:type="even" r:id="rId11"/>
      <w:footerReference w:type="default" r:id="rId12"/>
      <w:headerReference w:type="first" r:id="rId13"/>
      <w:pgSz w:w="12240" w:h="15840"/>
      <w:pgMar w:top="2268" w:right="1985" w:bottom="1985" w:left="1985"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297" w:rsidRDefault="00C66297" w:rsidP="003D2D2D">
      <w:pPr>
        <w:spacing w:line="240" w:lineRule="auto"/>
      </w:pPr>
      <w:r>
        <w:separator/>
      </w:r>
    </w:p>
  </w:endnote>
  <w:endnote w:type="continuationSeparator" w:id="0">
    <w:p w:rsidR="00C66297" w:rsidRDefault="00C66297" w:rsidP="003D2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CF" w:rsidRDefault="005863CF" w:rsidP="00B557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5863CF" w:rsidRDefault="005863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CF" w:rsidRPr="00A71E72" w:rsidRDefault="005863CF">
    <w:pPr>
      <w:pStyle w:val="Piedepgina"/>
      <w:jc w:val="right"/>
      <w:rPr>
        <w:sz w:val="20"/>
      </w:rPr>
    </w:pPr>
    <w:r w:rsidRPr="009C0CCC">
      <w:rPr>
        <w:rFonts w:ascii="Verdana" w:hAnsi="Verdana"/>
        <w:sz w:val="20"/>
      </w:rPr>
      <w:fldChar w:fldCharType="begin"/>
    </w:r>
    <w:r w:rsidRPr="009C0CCC">
      <w:rPr>
        <w:rFonts w:ascii="Verdana" w:hAnsi="Verdana"/>
        <w:sz w:val="20"/>
      </w:rPr>
      <w:instrText xml:space="preserve"> PAGE   \* MERGEFORMAT </w:instrText>
    </w:r>
    <w:r w:rsidRPr="009C0CCC">
      <w:rPr>
        <w:rFonts w:ascii="Verdana" w:hAnsi="Verdana"/>
        <w:sz w:val="20"/>
      </w:rPr>
      <w:fldChar w:fldCharType="separate"/>
    </w:r>
    <w:r w:rsidR="005F1C33">
      <w:rPr>
        <w:rFonts w:ascii="Verdana" w:hAnsi="Verdana"/>
        <w:noProof/>
        <w:sz w:val="20"/>
      </w:rPr>
      <w:t>11</w:t>
    </w:r>
    <w:r w:rsidRPr="009C0CCC">
      <w:rPr>
        <w:rFonts w:ascii="Verdana" w:hAnsi="Verdana"/>
        <w:sz w:val="20"/>
      </w:rPr>
      <w:fldChar w:fldCharType="end"/>
    </w:r>
  </w:p>
  <w:p w:rsidR="005863CF" w:rsidRDefault="005863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297" w:rsidRDefault="00C66297" w:rsidP="003D2D2D">
      <w:pPr>
        <w:spacing w:line="240" w:lineRule="auto"/>
      </w:pPr>
      <w:r>
        <w:separator/>
      </w:r>
    </w:p>
  </w:footnote>
  <w:footnote w:type="continuationSeparator" w:id="0">
    <w:p w:rsidR="00C66297" w:rsidRDefault="00C66297" w:rsidP="003D2D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3CF" w:rsidRPr="00F73D3B" w:rsidRDefault="005863CF" w:rsidP="00B557C8">
    <w:pPr>
      <w:pStyle w:val="Encabezado"/>
      <w:jc w:val="right"/>
      <w:rPr>
        <w:rFonts w:ascii="Verdana" w:hAnsi="Verdana"/>
        <w:small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E03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6FC13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6EF7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4626E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438B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8669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4F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80A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9252C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7EE2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D0262F"/>
    <w:multiLevelType w:val="hybridMultilevel"/>
    <w:tmpl w:val="3508F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62C6B92"/>
    <w:multiLevelType w:val="hybridMultilevel"/>
    <w:tmpl w:val="587AD4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63209"/>
    <w:multiLevelType w:val="hybridMultilevel"/>
    <w:tmpl w:val="7178920E"/>
    <w:lvl w:ilvl="0" w:tplc="5E488262">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5CA1936"/>
    <w:multiLevelType w:val="multilevel"/>
    <w:tmpl w:val="FA041FE8"/>
    <w:lvl w:ilvl="0">
      <w:start w:val="2"/>
      <w:numFmt w:val="decimal"/>
      <w:lvlText w:val="%1"/>
      <w:lvlJc w:val="left"/>
      <w:pPr>
        <w:tabs>
          <w:tab w:val="num" w:pos="705"/>
        </w:tabs>
        <w:ind w:left="705" w:hanging="705"/>
      </w:pPr>
      <w:rPr>
        <w:rFonts w:cs="Times New Roman" w:hint="default"/>
        <w:color w:val="auto"/>
      </w:rPr>
    </w:lvl>
    <w:lvl w:ilvl="1">
      <w:start w:val="1"/>
      <w:numFmt w:val="decimal"/>
      <w:lvlText w:val="4.%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4" w15:restartNumberingAfterBreak="0">
    <w:nsid w:val="1862287E"/>
    <w:multiLevelType w:val="hybridMultilevel"/>
    <w:tmpl w:val="A3E2C6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0F4D06"/>
    <w:multiLevelType w:val="hybridMultilevel"/>
    <w:tmpl w:val="6DDC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77132"/>
    <w:multiLevelType w:val="hybridMultilevel"/>
    <w:tmpl w:val="BE3C9F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E04CE"/>
    <w:multiLevelType w:val="multilevel"/>
    <w:tmpl w:val="C57002B0"/>
    <w:lvl w:ilvl="0">
      <w:start w:val="1"/>
      <w:numFmt w:val="decimal"/>
      <w:lvlText w:val="%1."/>
      <w:lvlJc w:val="left"/>
      <w:pPr>
        <w:tabs>
          <w:tab w:val="num" w:pos="1068"/>
        </w:tabs>
        <w:ind w:left="1068" w:hanging="360"/>
      </w:pPr>
      <w:rPr>
        <w:rFonts w:cs="Times New Roman" w:hint="default"/>
        <w:b/>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18" w15:restartNumberingAfterBreak="0">
    <w:nsid w:val="345855CC"/>
    <w:multiLevelType w:val="hybridMultilevel"/>
    <w:tmpl w:val="512A29D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9" w15:restartNumberingAfterBreak="0">
    <w:nsid w:val="37DD5503"/>
    <w:multiLevelType w:val="hybridMultilevel"/>
    <w:tmpl w:val="3288D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FE67A4"/>
    <w:multiLevelType w:val="hybridMultilevel"/>
    <w:tmpl w:val="8960A8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B584EDF"/>
    <w:multiLevelType w:val="hybridMultilevel"/>
    <w:tmpl w:val="E390A298"/>
    <w:lvl w:ilvl="0" w:tplc="28105ED0">
      <w:start w:val="2"/>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16E09"/>
    <w:multiLevelType w:val="hybridMultilevel"/>
    <w:tmpl w:val="713C8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70F88"/>
    <w:multiLevelType w:val="hybridMultilevel"/>
    <w:tmpl w:val="DCA2E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14E61"/>
    <w:multiLevelType w:val="hybridMultilevel"/>
    <w:tmpl w:val="3B6882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6F14BAE"/>
    <w:multiLevelType w:val="multilevel"/>
    <w:tmpl w:val="427A9EEA"/>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9FF06AC"/>
    <w:multiLevelType w:val="multilevel"/>
    <w:tmpl w:val="C72EAFC2"/>
    <w:lvl w:ilvl="0">
      <w:numFmt w:val="decimal"/>
      <w:pStyle w:val="Ttulo1"/>
      <w:lvlText w:val="%1.-"/>
      <w:lvlJc w:val="left"/>
      <w:pPr>
        <w:tabs>
          <w:tab w:val="num" w:pos="851"/>
        </w:tabs>
        <w:ind w:left="851" w:hanging="851"/>
      </w:pPr>
      <w:rPr>
        <w:rFonts w:hint="default"/>
      </w:rPr>
    </w:lvl>
    <w:lvl w:ilvl="1">
      <w:start w:val="1"/>
      <w:numFmt w:val="decimal"/>
      <w:pStyle w:val="Ttulo2"/>
      <w:lvlText w:val="%1.%2.-"/>
      <w:lvlJc w:val="left"/>
      <w:pPr>
        <w:tabs>
          <w:tab w:val="num" w:pos="851"/>
        </w:tabs>
        <w:ind w:left="851" w:hanging="851"/>
      </w:pPr>
      <w:rPr>
        <w:rFonts w:hint="default"/>
        <w:sz w:val="22"/>
        <w:szCs w:val="22"/>
      </w:rPr>
    </w:lvl>
    <w:lvl w:ilvl="2">
      <w:start w:val="1"/>
      <w:numFmt w:val="decimal"/>
      <w:pStyle w:val="Ttulo3"/>
      <w:lvlText w:val="%1.%2.%3.-"/>
      <w:lvlJc w:val="left"/>
      <w:pPr>
        <w:tabs>
          <w:tab w:val="num" w:pos="851"/>
        </w:tabs>
        <w:ind w:left="851" w:hanging="851"/>
      </w:pPr>
      <w:rPr>
        <w:rFonts w:hint="default"/>
      </w:rPr>
    </w:lvl>
    <w:lvl w:ilvl="3">
      <w:start w:val="1"/>
      <w:numFmt w:val="decimal"/>
      <w:pStyle w:val="Ttulo4"/>
      <w:lvlText w:val="%1.%2.%3.%4.-"/>
      <w:lvlJc w:val="left"/>
      <w:pPr>
        <w:tabs>
          <w:tab w:val="num" w:pos="1080"/>
        </w:tabs>
        <w:ind w:left="851" w:hanging="851"/>
      </w:pPr>
      <w:rPr>
        <w:rFonts w:hint="default"/>
      </w:rPr>
    </w:lvl>
    <w:lvl w:ilvl="4">
      <w:start w:val="1"/>
      <w:numFmt w:val="decimal"/>
      <w:lvlText w:val="%1.%2.%3.%4.%5"/>
      <w:lvlJc w:val="left"/>
      <w:pPr>
        <w:tabs>
          <w:tab w:val="num" w:pos="515"/>
        </w:tabs>
        <w:ind w:left="515" w:hanging="1008"/>
      </w:pPr>
      <w:rPr>
        <w:rFonts w:hint="default"/>
      </w:rPr>
    </w:lvl>
    <w:lvl w:ilvl="5">
      <w:start w:val="1"/>
      <w:numFmt w:val="decimal"/>
      <w:lvlText w:val="%1.%2.%3.%4.%5.%6"/>
      <w:lvlJc w:val="left"/>
      <w:pPr>
        <w:tabs>
          <w:tab w:val="num" w:pos="659"/>
        </w:tabs>
        <w:ind w:left="659" w:hanging="1152"/>
      </w:pPr>
      <w:rPr>
        <w:rFonts w:hint="default"/>
      </w:rPr>
    </w:lvl>
    <w:lvl w:ilvl="6">
      <w:start w:val="1"/>
      <w:numFmt w:val="decimal"/>
      <w:lvlText w:val="%1.%2.%3.%4.%5.%6.%7"/>
      <w:lvlJc w:val="left"/>
      <w:pPr>
        <w:tabs>
          <w:tab w:val="num" w:pos="803"/>
        </w:tabs>
        <w:ind w:left="803" w:hanging="1296"/>
      </w:pPr>
      <w:rPr>
        <w:rFonts w:hint="default"/>
      </w:rPr>
    </w:lvl>
    <w:lvl w:ilvl="7">
      <w:start w:val="1"/>
      <w:numFmt w:val="decimal"/>
      <w:lvlText w:val="%1.%2.%3.%4.%5.%6.%7.%8"/>
      <w:lvlJc w:val="left"/>
      <w:pPr>
        <w:tabs>
          <w:tab w:val="num" w:pos="947"/>
        </w:tabs>
        <w:ind w:left="947" w:hanging="1440"/>
      </w:pPr>
      <w:rPr>
        <w:rFonts w:hint="default"/>
      </w:rPr>
    </w:lvl>
    <w:lvl w:ilvl="8">
      <w:start w:val="1"/>
      <w:numFmt w:val="decimal"/>
      <w:lvlText w:val="%1.%2.%3.%4.%5.%6.%7.%8.%9"/>
      <w:lvlJc w:val="left"/>
      <w:pPr>
        <w:tabs>
          <w:tab w:val="num" w:pos="1091"/>
        </w:tabs>
        <w:ind w:left="1091" w:hanging="1584"/>
      </w:pPr>
      <w:rPr>
        <w:rFonts w:hint="default"/>
      </w:rPr>
    </w:lvl>
  </w:abstractNum>
  <w:abstractNum w:abstractNumId="27" w15:restartNumberingAfterBreak="0">
    <w:nsid w:val="4B8623FA"/>
    <w:multiLevelType w:val="multilevel"/>
    <w:tmpl w:val="D4C64AB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8" w15:restartNumberingAfterBreak="0">
    <w:nsid w:val="4D156FBC"/>
    <w:multiLevelType w:val="hybridMultilevel"/>
    <w:tmpl w:val="0E4E4C6A"/>
    <w:lvl w:ilvl="0" w:tplc="62642F70">
      <w:start w:val="1"/>
      <w:numFmt w:val="decimal"/>
      <w:lvlText w:val="%1."/>
      <w:lvlJc w:val="left"/>
      <w:pPr>
        <w:tabs>
          <w:tab w:val="num" w:pos="1068"/>
        </w:tabs>
        <w:ind w:left="1068" w:hanging="360"/>
      </w:pPr>
      <w:rPr>
        <w:rFonts w:cs="Times New Roman" w:hint="default"/>
      </w:rPr>
    </w:lvl>
    <w:lvl w:ilvl="1" w:tplc="4174842C">
      <w:start w:val="1"/>
      <w:numFmt w:val="decimal"/>
      <w:lvlText w:val="1.%2"/>
      <w:lvlJc w:val="left"/>
      <w:pPr>
        <w:tabs>
          <w:tab w:val="num" w:pos="1788"/>
        </w:tabs>
        <w:ind w:left="1788" w:hanging="360"/>
      </w:pPr>
      <w:rPr>
        <w:rFonts w:cs="Times New Roman" w:hint="default"/>
      </w:rPr>
    </w:lvl>
    <w:lvl w:ilvl="2" w:tplc="9DECE490">
      <w:start w:val="1"/>
      <w:numFmt w:val="upperLetter"/>
      <w:lvlText w:val="%3."/>
      <w:lvlJc w:val="left"/>
      <w:pPr>
        <w:tabs>
          <w:tab w:val="num" w:pos="2688"/>
        </w:tabs>
        <w:ind w:left="2688" w:hanging="360"/>
      </w:pPr>
      <w:rPr>
        <w:rFonts w:cs="Times New Roman" w:hint="default"/>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51992208"/>
    <w:multiLevelType w:val="hybridMultilevel"/>
    <w:tmpl w:val="4FFA8A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432F7A"/>
    <w:multiLevelType w:val="hybridMultilevel"/>
    <w:tmpl w:val="A48ACD9E"/>
    <w:lvl w:ilvl="0" w:tplc="ECE82472">
      <w:start w:val="24"/>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E1310"/>
    <w:multiLevelType w:val="hybridMultilevel"/>
    <w:tmpl w:val="8474CE5E"/>
    <w:lvl w:ilvl="0" w:tplc="79F06E0E">
      <w:start w:val="3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0296D"/>
    <w:multiLevelType w:val="hybridMultilevel"/>
    <w:tmpl w:val="B762D258"/>
    <w:lvl w:ilvl="0" w:tplc="D57A26F6">
      <w:start w:val="1"/>
      <w:numFmt w:val="bullet"/>
      <w:pStyle w:val="Guinprrafo"/>
      <w:lvlText w:val="-"/>
      <w:lvlJc w:val="left"/>
      <w:pPr>
        <w:tabs>
          <w:tab w:val="num" w:pos="851"/>
        </w:tabs>
        <w:ind w:left="851" w:hanging="851"/>
      </w:pPr>
      <w:rPr>
        <w:rFonts w:ascii="Times New Roman" w:hAnsi="Times New Roman" w:cs="Times New Roman" w:hint="default"/>
        <w:b w:val="0"/>
        <w:i w:val="0"/>
        <w:sz w:val="24"/>
      </w:rPr>
    </w:lvl>
    <w:lvl w:ilvl="1" w:tplc="2F2055F4">
      <w:start w:val="1"/>
      <w:numFmt w:val="bullet"/>
      <w:lvlText w:val="o"/>
      <w:lvlJc w:val="left"/>
      <w:pPr>
        <w:tabs>
          <w:tab w:val="num" w:pos="1440"/>
        </w:tabs>
        <w:ind w:left="1440" w:hanging="360"/>
      </w:pPr>
      <w:rPr>
        <w:rFonts w:ascii="Courier New" w:hAnsi="Courier New" w:hint="default"/>
      </w:rPr>
    </w:lvl>
    <w:lvl w:ilvl="2" w:tplc="F9920D92">
      <w:start w:val="1"/>
      <w:numFmt w:val="bullet"/>
      <w:lvlText w:val=""/>
      <w:lvlJc w:val="left"/>
      <w:pPr>
        <w:tabs>
          <w:tab w:val="num" w:pos="2160"/>
        </w:tabs>
        <w:ind w:left="2160" w:hanging="360"/>
      </w:pPr>
      <w:rPr>
        <w:rFonts w:ascii="Wingdings" w:hAnsi="Wingdings" w:hint="default"/>
      </w:rPr>
    </w:lvl>
    <w:lvl w:ilvl="3" w:tplc="F698B620" w:tentative="1">
      <w:start w:val="1"/>
      <w:numFmt w:val="bullet"/>
      <w:lvlText w:val=""/>
      <w:lvlJc w:val="left"/>
      <w:pPr>
        <w:tabs>
          <w:tab w:val="num" w:pos="2880"/>
        </w:tabs>
        <w:ind w:left="2880" w:hanging="360"/>
      </w:pPr>
      <w:rPr>
        <w:rFonts w:ascii="Symbol" w:hAnsi="Symbol" w:hint="default"/>
      </w:rPr>
    </w:lvl>
    <w:lvl w:ilvl="4" w:tplc="570CFD60" w:tentative="1">
      <w:start w:val="1"/>
      <w:numFmt w:val="bullet"/>
      <w:lvlText w:val="o"/>
      <w:lvlJc w:val="left"/>
      <w:pPr>
        <w:tabs>
          <w:tab w:val="num" w:pos="3600"/>
        </w:tabs>
        <w:ind w:left="3600" w:hanging="360"/>
      </w:pPr>
      <w:rPr>
        <w:rFonts w:ascii="Courier New" w:hAnsi="Courier New" w:hint="default"/>
      </w:rPr>
    </w:lvl>
    <w:lvl w:ilvl="5" w:tplc="030AE2FA" w:tentative="1">
      <w:start w:val="1"/>
      <w:numFmt w:val="bullet"/>
      <w:lvlText w:val=""/>
      <w:lvlJc w:val="left"/>
      <w:pPr>
        <w:tabs>
          <w:tab w:val="num" w:pos="4320"/>
        </w:tabs>
        <w:ind w:left="4320" w:hanging="360"/>
      </w:pPr>
      <w:rPr>
        <w:rFonts w:ascii="Wingdings" w:hAnsi="Wingdings" w:hint="default"/>
      </w:rPr>
    </w:lvl>
    <w:lvl w:ilvl="6" w:tplc="33DE285E" w:tentative="1">
      <w:start w:val="1"/>
      <w:numFmt w:val="bullet"/>
      <w:lvlText w:val=""/>
      <w:lvlJc w:val="left"/>
      <w:pPr>
        <w:tabs>
          <w:tab w:val="num" w:pos="5040"/>
        </w:tabs>
        <w:ind w:left="5040" w:hanging="360"/>
      </w:pPr>
      <w:rPr>
        <w:rFonts w:ascii="Symbol" w:hAnsi="Symbol" w:hint="default"/>
      </w:rPr>
    </w:lvl>
    <w:lvl w:ilvl="7" w:tplc="06D8F2E2" w:tentative="1">
      <w:start w:val="1"/>
      <w:numFmt w:val="bullet"/>
      <w:lvlText w:val="o"/>
      <w:lvlJc w:val="left"/>
      <w:pPr>
        <w:tabs>
          <w:tab w:val="num" w:pos="5760"/>
        </w:tabs>
        <w:ind w:left="5760" w:hanging="360"/>
      </w:pPr>
      <w:rPr>
        <w:rFonts w:ascii="Courier New" w:hAnsi="Courier New" w:hint="default"/>
      </w:rPr>
    </w:lvl>
    <w:lvl w:ilvl="8" w:tplc="662C399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F1086"/>
    <w:multiLevelType w:val="multilevel"/>
    <w:tmpl w:val="0424577A"/>
    <w:lvl w:ilvl="0">
      <w:start w:val="1"/>
      <w:numFmt w:val="upperRoman"/>
      <w:lvlText w:val="%1."/>
      <w:lvlJc w:val="left"/>
      <w:pPr>
        <w:tabs>
          <w:tab w:val="num" w:pos="720"/>
        </w:tabs>
        <w:ind w:left="567" w:hanging="567"/>
      </w:pPr>
      <w:rPr>
        <w:rFonts w:cs="Times New Roman"/>
      </w:rPr>
    </w:lvl>
    <w:lvl w:ilvl="1">
      <w:start w:val="1"/>
      <w:numFmt w:val="decimal"/>
      <w:pStyle w:val="Esquema0"/>
      <w:lvlText w:val="%2."/>
      <w:lvlJc w:val="left"/>
      <w:pPr>
        <w:tabs>
          <w:tab w:val="num" w:pos="567"/>
        </w:tabs>
        <w:ind w:left="567" w:hanging="567"/>
      </w:pPr>
      <w:rPr>
        <w:rFonts w:cs="Times New Roman" w:hint="default"/>
      </w:rPr>
    </w:lvl>
    <w:lvl w:ilvl="2">
      <w:start w:val="1"/>
      <w:numFmt w:val="decimal"/>
      <w:pStyle w:val="Esquema1"/>
      <w:lvlText w:val="%3."/>
      <w:lvlJc w:val="left"/>
      <w:pPr>
        <w:tabs>
          <w:tab w:val="num" w:pos="567"/>
        </w:tabs>
        <w:ind w:left="567" w:hanging="567"/>
      </w:pPr>
      <w:rPr>
        <w:rFonts w:cs="Times New Roman"/>
      </w:rPr>
    </w:lvl>
    <w:lvl w:ilvl="3">
      <w:start w:val="1"/>
      <w:numFmt w:val="decimal"/>
      <w:pStyle w:val="Esquema2"/>
      <w:lvlText w:val="%2.%4"/>
      <w:lvlJc w:val="left"/>
      <w:pPr>
        <w:tabs>
          <w:tab w:val="num" w:pos="567"/>
        </w:tabs>
        <w:ind w:left="567" w:hanging="567"/>
      </w:pPr>
      <w:rPr>
        <w:rFonts w:cs="Times New Roman"/>
      </w:rPr>
    </w:lvl>
    <w:lvl w:ilvl="4">
      <w:start w:val="1"/>
      <w:numFmt w:val="lowerLetter"/>
      <w:pStyle w:val="Esquema3"/>
      <w:lvlText w:val="%5)"/>
      <w:lvlJc w:val="left"/>
      <w:pPr>
        <w:tabs>
          <w:tab w:val="num" w:pos="1134"/>
        </w:tabs>
        <w:ind w:left="1134" w:hanging="567"/>
      </w:pPr>
      <w:rPr>
        <w:rFonts w:cs="Times New Roman"/>
      </w:rPr>
    </w:lvl>
    <w:lvl w:ilvl="5">
      <w:start w:val="1"/>
      <w:numFmt w:val="none"/>
      <w:lvlText w:val=""/>
      <w:lvlJc w:val="left"/>
      <w:pPr>
        <w:tabs>
          <w:tab w:val="num" w:pos="2736"/>
        </w:tabs>
        <w:ind w:left="2736" w:hanging="936"/>
      </w:pPr>
      <w:rPr>
        <w:rFonts w:cs="Times New Roman"/>
      </w:rPr>
    </w:lvl>
    <w:lvl w:ilvl="6">
      <w:start w:val="1"/>
      <w:numFmt w:val="none"/>
      <w:lvlText w:val=""/>
      <w:lvlJc w:val="left"/>
      <w:pPr>
        <w:tabs>
          <w:tab w:val="num" w:pos="3240"/>
        </w:tabs>
        <w:ind w:left="3240" w:hanging="1080"/>
      </w:pPr>
      <w:rPr>
        <w:rFonts w:cs="Times New Roman"/>
      </w:rPr>
    </w:lvl>
    <w:lvl w:ilvl="7">
      <w:start w:val="1"/>
      <w:numFmt w:val="none"/>
      <w:lvlText w:val=""/>
      <w:lvlJc w:val="left"/>
      <w:pPr>
        <w:tabs>
          <w:tab w:val="num" w:pos="3744"/>
        </w:tabs>
        <w:ind w:left="3744" w:hanging="1224"/>
      </w:pPr>
      <w:rPr>
        <w:rFonts w:cs="Times New Roman"/>
      </w:rPr>
    </w:lvl>
    <w:lvl w:ilvl="8">
      <w:start w:val="1"/>
      <w:numFmt w:val="none"/>
      <w:lvlText w:val=""/>
      <w:lvlJc w:val="left"/>
      <w:pPr>
        <w:tabs>
          <w:tab w:val="num" w:pos="4320"/>
        </w:tabs>
        <w:ind w:left="4320" w:hanging="1440"/>
      </w:pPr>
      <w:rPr>
        <w:rFonts w:cs="Times New Roman"/>
      </w:rPr>
    </w:lvl>
  </w:abstractNum>
  <w:abstractNum w:abstractNumId="34" w15:restartNumberingAfterBreak="0">
    <w:nsid w:val="73A60481"/>
    <w:multiLevelType w:val="hybridMultilevel"/>
    <w:tmpl w:val="D1D8DA1C"/>
    <w:lvl w:ilvl="0" w:tplc="1D385FC8">
      <w:start w:val="1"/>
      <w:numFmt w:val="lowerRoman"/>
      <w:lvlText w:val="(%1)"/>
      <w:lvlJc w:val="left"/>
      <w:pPr>
        <w:ind w:left="795" w:hanging="720"/>
      </w:pPr>
      <w:rPr>
        <w:rFonts w:cs="Times New Roman" w:hint="default"/>
      </w:rPr>
    </w:lvl>
    <w:lvl w:ilvl="1" w:tplc="0C0A0019" w:tentative="1">
      <w:start w:val="1"/>
      <w:numFmt w:val="lowerLetter"/>
      <w:lvlText w:val="%2."/>
      <w:lvlJc w:val="left"/>
      <w:pPr>
        <w:ind w:left="1155" w:hanging="360"/>
      </w:pPr>
      <w:rPr>
        <w:rFonts w:cs="Times New Roman"/>
      </w:rPr>
    </w:lvl>
    <w:lvl w:ilvl="2" w:tplc="0C0A001B" w:tentative="1">
      <w:start w:val="1"/>
      <w:numFmt w:val="lowerRoman"/>
      <w:lvlText w:val="%3."/>
      <w:lvlJc w:val="right"/>
      <w:pPr>
        <w:ind w:left="1875" w:hanging="180"/>
      </w:pPr>
      <w:rPr>
        <w:rFonts w:cs="Times New Roman"/>
      </w:rPr>
    </w:lvl>
    <w:lvl w:ilvl="3" w:tplc="0C0A000F" w:tentative="1">
      <w:start w:val="1"/>
      <w:numFmt w:val="decimal"/>
      <w:lvlText w:val="%4."/>
      <w:lvlJc w:val="left"/>
      <w:pPr>
        <w:ind w:left="2595" w:hanging="360"/>
      </w:pPr>
      <w:rPr>
        <w:rFonts w:cs="Times New Roman"/>
      </w:rPr>
    </w:lvl>
    <w:lvl w:ilvl="4" w:tplc="0C0A0019" w:tentative="1">
      <w:start w:val="1"/>
      <w:numFmt w:val="lowerLetter"/>
      <w:lvlText w:val="%5."/>
      <w:lvlJc w:val="left"/>
      <w:pPr>
        <w:ind w:left="3315" w:hanging="360"/>
      </w:pPr>
      <w:rPr>
        <w:rFonts w:cs="Times New Roman"/>
      </w:rPr>
    </w:lvl>
    <w:lvl w:ilvl="5" w:tplc="0C0A001B" w:tentative="1">
      <w:start w:val="1"/>
      <w:numFmt w:val="lowerRoman"/>
      <w:lvlText w:val="%6."/>
      <w:lvlJc w:val="right"/>
      <w:pPr>
        <w:ind w:left="4035" w:hanging="180"/>
      </w:pPr>
      <w:rPr>
        <w:rFonts w:cs="Times New Roman"/>
      </w:rPr>
    </w:lvl>
    <w:lvl w:ilvl="6" w:tplc="0C0A000F" w:tentative="1">
      <w:start w:val="1"/>
      <w:numFmt w:val="decimal"/>
      <w:lvlText w:val="%7."/>
      <w:lvlJc w:val="left"/>
      <w:pPr>
        <w:ind w:left="4755" w:hanging="360"/>
      </w:pPr>
      <w:rPr>
        <w:rFonts w:cs="Times New Roman"/>
      </w:rPr>
    </w:lvl>
    <w:lvl w:ilvl="7" w:tplc="0C0A0019" w:tentative="1">
      <w:start w:val="1"/>
      <w:numFmt w:val="lowerLetter"/>
      <w:lvlText w:val="%8."/>
      <w:lvlJc w:val="left"/>
      <w:pPr>
        <w:ind w:left="5475" w:hanging="360"/>
      </w:pPr>
      <w:rPr>
        <w:rFonts w:cs="Times New Roman"/>
      </w:rPr>
    </w:lvl>
    <w:lvl w:ilvl="8" w:tplc="0C0A001B" w:tentative="1">
      <w:start w:val="1"/>
      <w:numFmt w:val="lowerRoman"/>
      <w:lvlText w:val="%9."/>
      <w:lvlJc w:val="right"/>
      <w:pPr>
        <w:ind w:left="6195" w:hanging="180"/>
      </w:pPr>
      <w:rPr>
        <w:rFonts w:cs="Times New Roman"/>
      </w:rPr>
    </w:lvl>
  </w:abstractNum>
  <w:abstractNum w:abstractNumId="35" w15:restartNumberingAfterBreak="0">
    <w:nsid w:val="73DA45A0"/>
    <w:multiLevelType w:val="multilevel"/>
    <w:tmpl w:val="9C4A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AF5FA5"/>
    <w:multiLevelType w:val="hybridMultilevel"/>
    <w:tmpl w:val="21F042F0"/>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7" w15:restartNumberingAfterBreak="0">
    <w:nsid w:val="7CE70C7C"/>
    <w:multiLevelType w:val="hybridMultilevel"/>
    <w:tmpl w:val="26B6681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8" w15:restartNumberingAfterBreak="0">
    <w:nsid w:val="7DAF0848"/>
    <w:multiLevelType w:val="hybridMultilevel"/>
    <w:tmpl w:val="429A9788"/>
    <w:lvl w:ilvl="0" w:tplc="563A7816">
      <w:start w:val="3"/>
      <w:numFmt w:val="bullet"/>
      <w:lvlText w:val="-"/>
      <w:lvlJc w:val="left"/>
      <w:pPr>
        <w:ind w:left="720" w:hanging="360"/>
      </w:pPr>
      <w:rPr>
        <w:rFonts w:ascii="Verdana" w:eastAsia="Times New Roman" w:hAnsi="Verdan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23D8F"/>
    <w:multiLevelType w:val="hybridMultilevel"/>
    <w:tmpl w:val="C78E444C"/>
    <w:lvl w:ilvl="0" w:tplc="F1C25C48">
      <w:start w:val="1"/>
      <w:numFmt w:val="lowerLetter"/>
      <w:lvlText w:val="%1)"/>
      <w:lvlJc w:val="left"/>
      <w:pPr>
        <w:tabs>
          <w:tab w:val="num" w:pos="720"/>
        </w:tabs>
        <w:ind w:left="720" w:hanging="360"/>
      </w:pPr>
      <w:rPr>
        <w:rFonts w:cs="Times New Roman"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33"/>
  </w:num>
  <w:num w:numId="7">
    <w:abstractNumId w:val="33"/>
  </w:num>
  <w:num w:numId="8">
    <w:abstractNumId w:val="33"/>
  </w:num>
  <w:num w:numId="9">
    <w:abstractNumId w:val="17"/>
  </w:num>
  <w:num w:numId="10">
    <w:abstractNumId w:val="28"/>
  </w:num>
  <w:num w:numId="11">
    <w:abstractNumId w:val="27"/>
  </w:num>
  <w:num w:numId="12">
    <w:abstractNumId w:val="13"/>
  </w:num>
  <w:num w:numId="13">
    <w:abstractNumId w:val="39"/>
  </w:num>
  <w:num w:numId="14">
    <w:abstractNumId w:val="38"/>
  </w:num>
  <w:num w:numId="15">
    <w:abstractNumId w:val="21"/>
  </w:num>
  <w:num w:numId="16">
    <w:abstractNumId w:val="31"/>
  </w:num>
  <w:num w:numId="17">
    <w:abstractNumId w:val="11"/>
  </w:num>
  <w:num w:numId="18">
    <w:abstractNumId w:val="30"/>
  </w:num>
  <w:num w:numId="19">
    <w:abstractNumId w:val="23"/>
  </w:num>
  <w:num w:numId="20">
    <w:abstractNumId w:val="24"/>
  </w:num>
  <w:num w:numId="21">
    <w:abstractNumId w:val="14"/>
  </w:num>
  <w:num w:numId="22">
    <w:abstractNumId w:val="29"/>
  </w:num>
  <w:num w:numId="23">
    <w:abstractNumId w:val="15"/>
  </w:num>
  <w:num w:numId="24">
    <w:abstractNumId w:val="22"/>
  </w:num>
  <w:num w:numId="25">
    <w:abstractNumId w:val="16"/>
  </w:num>
  <w:num w:numId="26">
    <w:abstractNumId w:val="10"/>
  </w:num>
  <w:num w:numId="27">
    <w:abstractNumId w:val="34"/>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12"/>
  </w:num>
  <w:num w:numId="39">
    <w:abstractNumId w:val="25"/>
  </w:num>
  <w:num w:numId="40">
    <w:abstractNumId w:val="37"/>
  </w:num>
  <w:num w:numId="41">
    <w:abstractNumId w:val="36"/>
  </w:num>
  <w:num w:numId="42">
    <w:abstractNumId w:val="19"/>
  </w:num>
  <w:num w:numId="43">
    <w:abstractNumId w:val="20"/>
  </w:num>
  <w:num w:numId="44">
    <w:abstractNumId w:val="18"/>
  </w:num>
  <w:num w:numId="45">
    <w:abstractNumId w:val="26"/>
  </w:num>
  <w:num w:numId="46">
    <w:abstractNumId w:val="32"/>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1"/>
  <w:hyphenationZone w:val="1418"/>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375"/>
    <w:rsid w:val="0001183C"/>
    <w:rsid w:val="000130DD"/>
    <w:rsid w:val="000136B8"/>
    <w:rsid w:val="00013AF7"/>
    <w:rsid w:val="0002681D"/>
    <w:rsid w:val="00032F44"/>
    <w:rsid w:val="00035622"/>
    <w:rsid w:val="00035CE7"/>
    <w:rsid w:val="00042383"/>
    <w:rsid w:val="00043D6E"/>
    <w:rsid w:val="00055DDF"/>
    <w:rsid w:val="000571EE"/>
    <w:rsid w:val="00060E6E"/>
    <w:rsid w:val="000633ED"/>
    <w:rsid w:val="00070036"/>
    <w:rsid w:val="000742D8"/>
    <w:rsid w:val="00075ED3"/>
    <w:rsid w:val="00086C5C"/>
    <w:rsid w:val="000A016B"/>
    <w:rsid w:val="000A6989"/>
    <w:rsid w:val="000B23C0"/>
    <w:rsid w:val="000B3363"/>
    <w:rsid w:val="000B7DFB"/>
    <w:rsid w:val="000C6A48"/>
    <w:rsid w:val="000D661C"/>
    <w:rsid w:val="000E0BF0"/>
    <w:rsid w:val="000E3911"/>
    <w:rsid w:val="000E4C67"/>
    <w:rsid w:val="000F130F"/>
    <w:rsid w:val="000F2D3A"/>
    <w:rsid w:val="000F3F62"/>
    <w:rsid w:val="001022A7"/>
    <w:rsid w:val="001079B2"/>
    <w:rsid w:val="0011156F"/>
    <w:rsid w:val="00112291"/>
    <w:rsid w:val="00115D7A"/>
    <w:rsid w:val="00126A13"/>
    <w:rsid w:val="00131486"/>
    <w:rsid w:val="00135453"/>
    <w:rsid w:val="00136EF5"/>
    <w:rsid w:val="001417CF"/>
    <w:rsid w:val="00143D79"/>
    <w:rsid w:val="00144500"/>
    <w:rsid w:val="001463DD"/>
    <w:rsid w:val="00147046"/>
    <w:rsid w:val="00147CD2"/>
    <w:rsid w:val="001509CB"/>
    <w:rsid w:val="00151634"/>
    <w:rsid w:val="00151A38"/>
    <w:rsid w:val="00153A7A"/>
    <w:rsid w:val="00154AB1"/>
    <w:rsid w:val="00154DE6"/>
    <w:rsid w:val="00155DC0"/>
    <w:rsid w:val="001571FD"/>
    <w:rsid w:val="00160F2A"/>
    <w:rsid w:val="001614D4"/>
    <w:rsid w:val="00161C5A"/>
    <w:rsid w:val="001624FF"/>
    <w:rsid w:val="001638CD"/>
    <w:rsid w:val="00170133"/>
    <w:rsid w:val="0017211F"/>
    <w:rsid w:val="00177DFF"/>
    <w:rsid w:val="0018154F"/>
    <w:rsid w:val="00194358"/>
    <w:rsid w:val="0019543E"/>
    <w:rsid w:val="00195A43"/>
    <w:rsid w:val="001A3426"/>
    <w:rsid w:val="001A636E"/>
    <w:rsid w:val="001A7CB2"/>
    <w:rsid w:val="001B1D6F"/>
    <w:rsid w:val="001C1169"/>
    <w:rsid w:val="001C44AB"/>
    <w:rsid w:val="001C57C8"/>
    <w:rsid w:val="001C5A02"/>
    <w:rsid w:val="001D01D9"/>
    <w:rsid w:val="001D3850"/>
    <w:rsid w:val="001D6821"/>
    <w:rsid w:val="001D710F"/>
    <w:rsid w:val="001E1F21"/>
    <w:rsid w:val="001E4C8B"/>
    <w:rsid w:val="001F3FB5"/>
    <w:rsid w:val="001F72AA"/>
    <w:rsid w:val="002042BD"/>
    <w:rsid w:val="00220E80"/>
    <w:rsid w:val="0022546D"/>
    <w:rsid w:val="002301D2"/>
    <w:rsid w:val="002306CC"/>
    <w:rsid w:val="00230E5A"/>
    <w:rsid w:val="00232D5B"/>
    <w:rsid w:val="0023344D"/>
    <w:rsid w:val="002375BF"/>
    <w:rsid w:val="00237FA5"/>
    <w:rsid w:val="002460E4"/>
    <w:rsid w:val="00254D38"/>
    <w:rsid w:val="00255DA1"/>
    <w:rsid w:val="0025718A"/>
    <w:rsid w:val="00257F33"/>
    <w:rsid w:val="00262A0F"/>
    <w:rsid w:val="00263A0D"/>
    <w:rsid w:val="00264C62"/>
    <w:rsid w:val="00264FA4"/>
    <w:rsid w:val="00267043"/>
    <w:rsid w:val="002730AC"/>
    <w:rsid w:val="00274185"/>
    <w:rsid w:val="002749A1"/>
    <w:rsid w:val="00277D66"/>
    <w:rsid w:val="00283D30"/>
    <w:rsid w:val="002843BE"/>
    <w:rsid w:val="00286E81"/>
    <w:rsid w:val="00286ED0"/>
    <w:rsid w:val="00292DB7"/>
    <w:rsid w:val="002941C5"/>
    <w:rsid w:val="00296607"/>
    <w:rsid w:val="00297A35"/>
    <w:rsid w:val="002B74DC"/>
    <w:rsid w:val="002B76E6"/>
    <w:rsid w:val="002C3EE8"/>
    <w:rsid w:val="002C4B8F"/>
    <w:rsid w:val="002C6F4D"/>
    <w:rsid w:val="002C71DE"/>
    <w:rsid w:val="002D275C"/>
    <w:rsid w:val="002D5960"/>
    <w:rsid w:val="002D6A40"/>
    <w:rsid w:val="002E2532"/>
    <w:rsid w:val="002E6CD9"/>
    <w:rsid w:val="002F0A1E"/>
    <w:rsid w:val="00302AEA"/>
    <w:rsid w:val="00304602"/>
    <w:rsid w:val="00310C6D"/>
    <w:rsid w:val="003113BC"/>
    <w:rsid w:val="00312607"/>
    <w:rsid w:val="003212E8"/>
    <w:rsid w:val="00322CF1"/>
    <w:rsid w:val="0032373B"/>
    <w:rsid w:val="003239F0"/>
    <w:rsid w:val="00342E38"/>
    <w:rsid w:val="0034519D"/>
    <w:rsid w:val="00351D8A"/>
    <w:rsid w:val="0036429C"/>
    <w:rsid w:val="00365F74"/>
    <w:rsid w:val="00371DF5"/>
    <w:rsid w:val="00377717"/>
    <w:rsid w:val="00380BC0"/>
    <w:rsid w:val="00381D18"/>
    <w:rsid w:val="00385490"/>
    <w:rsid w:val="003856DA"/>
    <w:rsid w:val="00385E39"/>
    <w:rsid w:val="003975C8"/>
    <w:rsid w:val="003A3466"/>
    <w:rsid w:val="003A3839"/>
    <w:rsid w:val="003A67EB"/>
    <w:rsid w:val="003B002E"/>
    <w:rsid w:val="003B388F"/>
    <w:rsid w:val="003B3C7A"/>
    <w:rsid w:val="003B4B0E"/>
    <w:rsid w:val="003B6F54"/>
    <w:rsid w:val="003C0689"/>
    <w:rsid w:val="003C078F"/>
    <w:rsid w:val="003C1203"/>
    <w:rsid w:val="003D2D2D"/>
    <w:rsid w:val="003D3A0E"/>
    <w:rsid w:val="003E5239"/>
    <w:rsid w:val="003F1FFE"/>
    <w:rsid w:val="003F3E08"/>
    <w:rsid w:val="004039B5"/>
    <w:rsid w:val="00407C13"/>
    <w:rsid w:val="0041477A"/>
    <w:rsid w:val="00427730"/>
    <w:rsid w:val="00451349"/>
    <w:rsid w:val="00455347"/>
    <w:rsid w:val="00457C4E"/>
    <w:rsid w:val="00463FBF"/>
    <w:rsid w:val="00464E1F"/>
    <w:rsid w:val="00466E3D"/>
    <w:rsid w:val="00484663"/>
    <w:rsid w:val="004854D1"/>
    <w:rsid w:val="004866AF"/>
    <w:rsid w:val="004964EF"/>
    <w:rsid w:val="00496FB1"/>
    <w:rsid w:val="004A2FDA"/>
    <w:rsid w:val="004A6625"/>
    <w:rsid w:val="004A67C4"/>
    <w:rsid w:val="004A6ED3"/>
    <w:rsid w:val="004B37F5"/>
    <w:rsid w:val="004B6A38"/>
    <w:rsid w:val="004C37C5"/>
    <w:rsid w:val="004C4919"/>
    <w:rsid w:val="004C7C3C"/>
    <w:rsid w:val="004D07CE"/>
    <w:rsid w:val="004D096A"/>
    <w:rsid w:val="004D0CCB"/>
    <w:rsid w:val="004D1766"/>
    <w:rsid w:val="004D1A71"/>
    <w:rsid w:val="004D693C"/>
    <w:rsid w:val="004D6B36"/>
    <w:rsid w:val="004D7EBF"/>
    <w:rsid w:val="004E2EF1"/>
    <w:rsid w:val="004E435F"/>
    <w:rsid w:val="004F0EE6"/>
    <w:rsid w:val="004F112C"/>
    <w:rsid w:val="004F184C"/>
    <w:rsid w:val="004F78E0"/>
    <w:rsid w:val="00500C9A"/>
    <w:rsid w:val="00500FD6"/>
    <w:rsid w:val="00501D93"/>
    <w:rsid w:val="005079F2"/>
    <w:rsid w:val="00510920"/>
    <w:rsid w:val="00510E8F"/>
    <w:rsid w:val="00511CEE"/>
    <w:rsid w:val="005179A7"/>
    <w:rsid w:val="00517CD7"/>
    <w:rsid w:val="00524576"/>
    <w:rsid w:val="005264DF"/>
    <w:rsid w:val="00536126"/>
    <w:rsid w:val="00542834"/>
    <w:rsid w:val="005457A4"/>
    <w:rsid w:val="005555BE"/>
    <w:rsid w:val="0056177C"/>
    <w:rsid w:val="005643FD"/>
    <w:rsid w:val="0056546C"/>
    <w:rsid w:val="00565E5E"/>
    <w:rsid w:val="005669D4"/>
    <w:rsid w:val="0056787A"/>
    <w:rsid w:val="005863CF"/>
    <w:rsid w:val="00590565"/>
    <w:rsid w:val="00591EC7"/>
    <w:rsid w:val="0059325A"/>
    <w:rsid w:val="0059379E"/>
    <w:rsid w:val="00593BCF"/>
    <w:rsid w:val="005A4C4A"/>
    <w:rsid w:val="005B25BC"/>
    <w:rsid w:val="005B3071"/>
    <w:rsid w:val="005B46D3"/>
    <w:rsid w:val="005B490D"/>
    <w:rsid w:val="005B67AB"/>
    <w:rsid w:val="005B78BE"/>
    <w:rsid w:val="005C4A08"/>
    <w:rsid w:val="005C76D2"/>
    <w:rsid w:val="005D09F8"/>
    <w:rsid w:val="005E042E"/>
    <w:rsid w:val="005E6FA5"/>
    <w:rsid w:val="005F0353"/>
    <w:rsid w:val="005F1C33"/>
    <w:rsid w:val="005F31A5"/>
    <w:rsid w:val="00600B9C"/>
    <w:rsid w:val="006016E1"/>
    <w:rsid w:val="00604C59"/>
    <w:rsid w:val="0060699C"/>
    <w:rsid w:val="00611B95"/>
    <w:rsid w:val="0061219A"/>
    <w:rsid w:val="006140DA"/>
    <w:rsid w:val="0061663C"/>
    <w:rsid w:val="00616BE5"/>
    <w:rsid w:val="00616E6E"/>
    <w:rsid w:val="006207C5"/>
    <w:rsid w:val="006217CC"/>
    <w:rsid w:val="0062200F"/>
    <w:rsid w:val="00630C13"/>
    <w:rsid w:val="00630FF6"/>
    <w:rsid w:val="00631896"/>
    <w:rsid w:val="00632ABF"/>
    <w:rsid w:val="006349CC"/>
    <w:rsid w:val="0064099C"/>
    <w:rsid w:val="006411B5"/>
    <w:rsid w:val="00645812"/>
    <w:rsid w:val="00654F82"/>
    <w:rsid w:val="00655804"/>
    <w:rsid w:val="00660FEC"/>
    <w:rsid w:val="0066188A"/>
    <w:rsid w:val="0066225B"/>
    <w:rsid w:val="006631C1"/>
    <w:rsid w:val="006679AE"/>
    <w:rsid w:val="00667CF0"/>
    <w:rsid w:val="006739BB"/>
    <w:rsid w:val="00683391"/>
    <w:rsid w:val="00686A04"/>
    <w:rsid w:val="006924AD"/>
    <w:rsid w:val="00694094"/>
    <w:rsid w:val="00697821"/>
    <w:rsid w:val="006A1928"/>
    <w:rsid w:val="006A2832"/>
    <w:rsid w:val="006A6A7D"/>
    <w:rsid w:val="006A6F8B"/>
    <w:rsid w:val="006A77C5"/>
    <w:rsid w:val="006A7EF0"/>
    <w:rsid w:val="006B0828"/>
    <w:rsid w:val="006B2BE6"/>
    <w:rsid w:val="006B57D1"/>
    <w:rsid w:val="006C4B24"/>
    <w:rsid w:val="006C57E4"/>
    <w:rsid w:val="006C76B9"/>
    <w:rsid w:val="006D1999"/>
    <w:rsid w:val="006E0F2F"/>
    <w:rsid w:val="006E275B"/>
    <w:rsid w:val="006E49CB"/>
    <w:rsid w:val="006E6093"/>
    <w:rsid w:val="006F07A6"/>
    <w:rsid w:val="006F789D"/>
    <w:rsid w:val="00700437"/>
    <w:rsid w:val="007023D1"/>
    <w:rsid w:val="007034D9"/>
    <w:rsid w:val="00706046"/>
    <w:rsid w:val="00707986"/>
    <w:rsid w:val="00707F7E"/>
    <w:rsid w:val="00711E5C"/>
    <w:rsid w:val="00712ED6"/>
    <w:rsid w:val="00714E89"/>
    <w:rsid w:val="007171DD"/>
    <w:rsid w:val="00720D81"/>
    <w:rsid w:val="00727323"/>
    <w:rsid w:val="00737585"/>
    <w:rsid w:val="00751DFE"/>
    <w:rsid w:val="007634F2"/>
    <w:rsid w:val="0076577F"/>
    <w:rsid w:val="007701A5"/>
    <w:rsid w:val="0077251B"/>
    <w:rsid w:val="0077458B"/>
    <w:rsid w:val="007779CA"/>
    <w:rsid w:val="0078135B"/>
    <w:rsid w:val="00781925"/>
    <w:rsid w:val="00781C6A"/>
    <w:rsid w:val="00781E25"/>
    <w:rsid w:val="007834DD"/>
    <w:rsid w:val="00783551"/>
    <w:rsid w:val="00787F93"/>
    <w:rsid w:val="00791B72"/>
    <w:rsid w:val="007A05CB"/>
    <w:rsid w:val="007A1350"/>
    <w:rsid w:val="007A6F9D"/>
    <w:rsid w:val="007B238D"/>
    <w:rsid w:val="007C002A"/>
    <w:rsid w:val="007C013B"/>
    <w:rsid w:val="007C15F2"/>
    <w:rsid w:val="007C172F"/>
    <w:rsid w:val="007C5EBB"/>
    <w:rsid w:val="007C756D"/>
    <w:rsid w:val="007D30C6"/>
    <w:rsid w:val="007D3E2B"/>
    <w:rsid w:val="007D5287"/>
    <w:rsid w:val="007D6800"/>
    <w:rsid w:val="007E22AE"/>
    <w:rsid w:val="007E2713"/>
    <w:rsid w:val="007F1F38"/>
    <w:rsid w:val="007F27EB"/>
    <w:rsid w:val="007F6E1B"/>
    <w:rsid w:val="00801578"/>
    <w:rsid w:val="00801FF6"/>
    <w:rsid w:val="008130BB"/>
    <w:rsid w:val="008208F2"/>
    <w:rsid w:val="00820D11"/>
    <w:rsid w:val="00821624"/>
    <w:rsid w:val="008247E0"/>
    <w:rsid w:val="00825BE0"/>
    <w:rsid w:val="00827474"/>
    <w:rsid w:val="00835E36"/>
    <w:rsid w:val="008541E3"/>
    <w:rsid w:val="00854AC4"/>
    <w:rsid w:val="00861AF9"/>
    <w:rsid w:val="00863DDE"/>
    <w:rsid w:val="00864902"/>
    <w:rsid w:val="00865E83"/>
    <w:rsid w:val="008679B6"/>
    <w:rsid w:val="00870F23"/>
    <w:rsid w:val="00877BF7"/>
    <w:rsid w:val="008832FA"/>
    <w:rsid w:val="00883917"/>
    <w:rsid w:val="00885B50"/>
    <w:rsid w:val="008953EC"/>
    <w:rsid w:val="0089642D"/>
    <w:rsid w:val="008B6CFB"/>
    <w:rsid w:val="008C3033"/>
    <w:rsid w:val="008C4BE1"/>
    <w:rsid w:val="008C6E07"/>
    <w:rsid w:val="008D25E5"/>
    <w:rsid w:val="008D2702"/>
    <w:rsid w:val="008D38A2"/>
    <w:rsid w:val="008E5378"/>
    <w:rsid w:val="008E5B27"/>
    <w:rsid w:val="008F186D"/>
    <w:rsid w:val="008F193D"/>
    <w:rsid w:val="00903D3C"/>
    <w:rsid w:val="009044EE"/>
    <w:rsid w:val="00910EB1"/>
    <w:rsid w:val="00921E81"/>
    <w:rsid w:val="00921FC5"/>
    <w:rsid w:val="009245D3"/>
    <w:rsid w:val="00934767"/>
    <w:rsid w:val="00937B5C"/>
    <w:rsid w:val="00943759"/>
    <w:rsid w:val="009444AD"/>
    <w:rsid w:val="009459AB"/>
    <w:rsid w:val="009476B5"/>
    <w:rsid w:val="0095539A"/>
    <w:rsid w:val="00955FD1"/>
    <w:rsid w:val="009642D6"/>
    <w:rsid w:val="00975F45"/>
    <w:rsid w:val="00976764"/>
    <w:rsid w:val="00981325"/>
    <w:rsid w:val="00982DA9"/>
    <w:rsid w:val="00984EC4"/>
    <w:rsid w:val="00987960"/>
    <w:rsid w:val="00990CDE"/>
    <w:rsid w:val="00991590"/>
    <w:rsid w:val="00993991"/>
    <w:rsid w:val="0099659A"/>
    <w:rsid w:val="009A0DCD"/>
    <w:rsid w:val="009A15C9"/>
    <w:rsid w:val="009A528B"/>
    <w:rsid w:val="009A78E3"/>
    <w:rsid w:val="009B025C"/>
    <w:rsid w:val="009B64A3"/>
    <w:rsid w:val="009B7333"/>
    <w:rsid w:val="009C0CCC"/>
    <w:rsid w:val="009C602F"/>
    <w:rsid w:val="009C7FE3"/>
    <w:rsid w:val="009E3A02"/>
    <w:rsid w:val="009F40EE"/>
    <w:rsid w:val="00A0197B"/>
    <w:rsid w:val="00A10640"/>
    <w:rsid w:val="00A106CC"/>
    <w:rsid w:val="00A15DD5"/>
    <w:rsid w:val="00A253B4"/>
    <w:rsid w:val="00A32AFD"/>
    <w:rsid w:val="00A33D69"/>
    <w:rsid w:val="00A35237"/>
    <w:rsid w:val="00A35D7E"/>
    <w:rsid w:val="00A5047A"/>
    <w:rsid w:val="00A50C99"/>
    <w:rsid w:val="00A51A46"/>
    <w:rsid w:val="00A54DAC"/>
    <w:rsid w:val="00A54F31"/>
    <w:rsid w:val="00A54F99"/>
    <w:rsid w:val="00A63171"/>
    <w:rsid w:val="00A71E72"/>
    <w:rsid w:val="00A72ACD"/>
    <w:rsid w:val="00A80166"/>
    <w:rsid w:val="00A80757"/>
    <w:rsid w:val="00A807AE"/>
    <w:rsid w:val="00A80F44"/>
    <w:rsid w:val="00A86055"/>
    <w:rsid w:val="00A86392"/>
    <w:rsid w:val="00AA0EF2"/>
    <w:rsid w:val="00AA2010"/>
    <w:rsid w:val="00AA2E30"/>
    <w:rsid w:val="00AA6AD0"/>
    <w:rsid w:val="00AA7879"/>
    <w:rsid w:val="00AB1725"/>
    <w:rsid w:val="00AB373A"/>
    <w:rsid w:val="00AB3896"/>
    <w:rsid w:val="00AB6499"/>
    <w:rsid w:val="00AC4E48"/>
    <w:rsid w:val="00AD3438"/>
    <w:rsid w:val="00AD4CEC"/>
    <w:rsid w:val="00AE5A10"/>
    <w:rsid w:val="00AE6ECF"/>
    <w:rsid w:val="00AF0A62"/>
    <w:rsid w:val="00AF1C43"/>
    <w:rsid w:val="00AF7B08"/>
    <w:rsid w:val="00B00E15"/>
    <w:rsid w:val="00B20BB1"/>
    <w:rsid w:val="00B228FB"/>
    <w:rsid w:val="00B236F4"/>
    <w:rsid w:val="00B27B50"/>
    <w:rsid w:val="00B35029"/>
    <w:rsid w:val="00B365AB"/>
    <w:rsid w:val="00B370E1"/>
    <w:rsid w:val="00B41D2A"/>
    <w:rsid w:val="00B4418A"/>
    <w:rsid w:val="00B47371"/>
    <w:rsid w:val="00B53AA0"/>
    <w:rsid w:val="00B5475B"/>
    <w:rsid w:val="00B557C8"/>
    <w:rsid w:val="00B60BD7"/>
    <w:rsid w:val="00B614FF"/>
    <w:rsid w:val="00B61A50"/>
    <w:rsid w:val="00B72AEE"/>
    <w:rsid w:val="00B77CC1"/>
    <w:rsid w:val="00B8081A"/>
    <w:rsid w:val="00B8292C"/>
    <w:rsid w:val="00B849DD"/>
    <w:rsid w:val="00B8743C"/>
    <w:rsid w:val="00B9212F"/>
    <w:rsid w:val="00B94260"/>
    <w:rsid w:val="00B950A8"/>
    <w:rsid w:val="00B95680"/>
    <w:rsid w:val="00BA29CE"/>
    <w:rsid w:val="00BA418C"/>
    <w:rsid w:val="00BB2C3C"/>
    <w:rsid w:val="00BB381B"/>
    <w:rsid w:val="00BB5226"/>
    <w:rsid w:val="00BB5684"/>
    <w:rsid w:val="00BC5A58"/>
    <w:rsid w:val="00BC68FF"/>
    <w:rsid w:val="00BC76A0"/>
    <w:rsid w:val="00BD12C6"/>
    <w:rsid w:val="00BD3385"/>
    <w:rsid w:val="00BD53D5"/>
    <w:rsid w:val="00BD7EF4"/>
    <w:rsid w:val="00BE4904"/>
    <w:rsid w:val="00BE636A"/>
    <w:rsid w:val="00BF03CB"/>
    <w:rsid w:val="00C009D9"/>
    <w:rsid w:val="00C00F9D"/>
    <w:rsid w:val="00C05ADA"/>
    <w:rsid w:val="00C13FED"/>
    <w:rsid w:val="00C15475"/>
    <w:rsid w:val="00C200F9"/>
    <w:rsid w:val="00C23232"/>
    <w:rsid w:val="00C2460F"/>
    <w:rsid w:val="00C24EB1"/>
    <w:rsid w:val="00C34599"/>
    <w:rsid w:val="00C348D3"/>
    <w:rsid w:val="00C3610D"/>
    <w:rsid w:val="00C37205"/>
    <w:rsid w:val="00C373EA"/>
    <w:rsid w:val="00C37AB3"/>
    <w:rsid w:val="00C414B1"/>
    <w:rsid w:val="00C415E2"/>
    <w:rsid w:val="00C44B28"/>
    <w:rsid w:val="00C4662E"/>
    <w:rsid w:val="00C468BD"/>
    <w:rsid w:val="00C5308D"/>
    <w:rsid w:val="00C54674"/>
    <w:rsid w:val="00C66297"/>
    <w:rsid w:val="00C75A4A"/>
    <w:rsid w:val="00C7600E"/>
    <w:rsid w:val="00C8135C"/>
    <w:rsid w:val="00C83246"/>
    <w:rsid w:val="00C85E8E"/>
    <w:rsid w:val="00C86099"/>
    <w:rsid w:val="00C864FD"/>
    <w:rsid w:val="00C910B3"/>
    <w:rsid w:val="00C95626"/>
    <w:rsid w:val="00CA2DF2"/>
    <w:rsid w:val="00CA6375"/>
    <w:rsid w:val="00CB7720"/>
    <w:rsid w:val="00CB7CCB"/>
    <w:rsid w:val="00CC2C0A"/>
    <w:rsid w:val="00CC55B0"/>
    <w:rsid w:val="00CD22C5"/>
    <w:rsid w:val="00CD313F"/>
    <w:rsid w:val="00CD3BA4"/>
    <w:rsid w:val="00CD5E0F"/>
    <w:rsid w:val="00CD764C"/>
    <w:rsid w:val="00CE1829"/>
    <w:rsid w:val="00CE4F37"/>
    <w:rsid w:val="00CE5DAC"/>
    <w:rsid w:val="00CF1164"/>
    <w:rsid w:val="00CF41E1"/>
    <w:rsid w:val="00CF4967"/>
    <w:rsid w:val="00CF4FEC"/>
    <w:rsid w:val="00CF6155"/>
    <w:rsid w:val="00CF648E"/>
    <w:rsid w:val="00CF6721"/>
    <w:rsid w:val="00D027A0"/>
    <w:rsid w:val="00D119B8"/>
    <w:rsid w:val="00D12CB6"/>
    <w:rsid w:val="00D13CAF"/>
    <w:rsid w:val="00D15730"/>
    <w:rsid w:val="00D247F1"/>
    <w:rsid w:val="00D25FB4"/>
    <w:rsid w:val="00D31A98"/>
    <w:rsid w:val="00D31E4A"/>
    <w:rsid w:val="00D33DF9"/>
    <w:rsid w:val="00D36D5C"/>
    <w:rsid w:val="00D37938"/>
    <w:rsid w:val="00D42A7C"/>
    <w:rsid w:val="00D4414D"/>
    <w:rsid w:val="00D44DE5"/>
    <w:rsid w:val="00D4596B"/>
    <w:rsid w:val="00D53917"/>
    <w:rsid w:val="00D6310E"/>
    <w:rsid w:val="00D67BBD"/>
    <w:rsid w:val="00D70396"/>
    <w:rsid w:val="00D70D10"/>
    <w:rsid w:val="00D727C7"/>
    <w:rsid w:val="00D75483"/>
    <w:rsid w:val="00D76B8B"/>
    <w:rsid w:val="00D83A69"/>
    <w:rsid w:val="00D84228"/>
    <w:rsid w:val="00D910BE"/>
    <w:rsid w:val="00D91C5C"/>
    <w:rsid w:val="00D91F9E"/>
    <w:rsid w:val="00D93A48"/>
    <w:rsid w:val="00D959FD"/>
    <w:rsid w:val="00DA051A"/>
    <w:rsid w:val="00DA3813"/>
    <w:rsid w:val="00DD025C"/>
    <w:rsid w:val="00DD383A"/>
    <w:rsid w:val="00DD6EC2"/>
    <w:rsid w:val="00DD751E"/>
    <w:rsid w:val="00DE1C20"/>
    <w:rsid w:val="00DE27C2"/>
    <w:rsid w:val="00DE34CF"/>
    <w:rsid w:val="00DE3C09"/>
    <w:rsid w:val="00DE3E86"/>
    <w:rsid w:val="00DE6DF1"/>
    <w:rsid w:val="00DF4EAE"/>
    <w:rsid w:val="00E035D4"/>
    <w:rsid w:val="00E04838"/>
    <w:rsid w:val="00E07C1F"/>
    <w:rsid w:val="00E10C56"/>
    <w:rsid w:val="00E22CFC"/>
    <w:rsid w:val="00E27F41"/>
    <w:rsid w:val="00E30F2D"/>
    <w:rsid w:val="00E310FF"/>
    <w:rsid w:val="00E36014"/>
    <w:rsid w:val="00E419DA"/>
    <w:rsid w:val="00E459E8"/>
    <w:rsid w:val="00E45F52"/>
    <w:rsid w:val="00E47269"/>
    <w:rsid w:val="00E5248D"/>
    <w:rsid w:val="00E55C76"/>
    <w:rsid w:val="00E55E93"/>
    <w:rsid w:val="00E56969"/>
    <w:rsid w:val="00E60403"/>
    <w:rsid w:val="00E6160B"/>
    <w:rsid w:val="00E64DBB"/>
    <w:rsid w:val="00E70782"/>
    <w:rsid w:val="00E73EC9"/>
    <w:rsid w:val="00E86291"/>
    <w:rsid w:val="00E90884"/>
    <w:rsid w:val="00EA1CDA"/>
    <w:rsid w:val="00EA1F42"/>
    <w:rsid w:val="00EB2A3E"/>
    <w:rsid w:val="00EB3447"/>
    <w:rsid w:val="00EB59C1"/>
    <w:rsid w:val="00EB6B7A"/>
    <w:rsid w:val="00EB7B48"/>
    <w:rsid w:val="00EC069F"/>
    <w:rsid w:val="00EC42D5"/>
    <w:rsid w:val="00EC738F"/>
    <w:rsid w:val="00ED1A2B"/>
    <w:rsid w:val="00ED6118"/>
    <w:rsid w:val="00EE0A85"/>
    <w:rsid w:val="00EE2281"/>
    <w:rsid w:val="00EE53F9"/>
    <w:rsid w:val="00EE61F2"/>
    <w:rsid w:val="00EE717B"/>
    <w:rsid w:val="00EF04E8"/>
    <w:rsid w:val="00EF0911"/>
    <w:rsid w:val="00EF3820"/>
    <w:rsid w:val="00EF62F5"/>
    <w:rsid w:val="00F0067C"/>
    <w:rsid w:val="00F056E5"/>
    <w:rsid w:val="00F060AA"/>
    <w:rsid w:val="00F0685E"/>
    <w:rsid w:val="00F12F1A"/>
    <w:rsid w:val="00F15427"/>
    <w:rsid w:val="00F16D24"/>
    <w:rsid w:val="00F27452"/>
    <w:rsid w:val="00F3145B"/>
    <w:rsid w:val="00F33387"/>
    <w:rsid w:val="00F3354C"/>
    <w:rsid w:val="00F41F3A"/>
    <w:rsid w:val="00F423C3"/>
    <w:rsid w:val="00F42F94"/>
    <w:rsid w:val="00F43813"/>
    <w:rsid w:val="00F45D8F"/>
    <w:rsid w:val="00F46A8C"/>
    <w:rsid w:val="00F5011B"/>
    <w:rsid w:val="00F51DE9"/>
    <w:rsid w:val="00F52799"/>
    <w:rsid w:val="00F55F71"/>
    <w:rsid w:val="00F62F1D"/>
    <w:rsid w:val="00F639A0"/>
    <w:rsid w:val="00F66315"/>
    <w:rsid w:val="00F732EB"/>
    <w:rsid w:val="00F73D3B"/>
    <w:rsid w:val="00F84272"/>
    <w:rsid w:val="00F85124"/>
    <w:rsid w:val="00F87D4A"/>
    <w:rsid w:val="00F90EE7"/>
    <w:rsid w:val="00F9179D"/>
    <w:rsid w:val="00F91D6F"/>
    <w:rsid w:val="00F9652F"/>
    <w:rsid w:val="00F973AB"/>
    <w:rsid w:val="00FA2F9C"/>
    <w:rsid w:val="00FB17C8"/>
    <w:rsid w:val="00FB1C0C"/>
    <w:rsid w:val="00FB5DDE"/>
    <w:rsid w:val="00FC3C21"/>
    <w:rsid w:val="00FC7C0F"/>
    <w:rsid w:val="00FD02FE"/>
    <w:rsid w:val="00FD0F18"/>
    <w:rsid w:val="00FD4F62"/>
    <w:rsid w:val="00FE230F"/>
    <w:rsid w:val="00FE47ED"/>
    <w:rsid w:val="00FF590C"/>
    <w:rsid w:val="00FF6713"/>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6E82A"/>
  <w15:docId w15:val="{AB4182CA-F675-4671-A1CD-EB61E8A4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Arial"/>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90"/>
    <w:pPr>
      <w:spacing w:line="288" w:lineRule="auto"/>
      <w:jc w:val="both"/>
    </w:pPr>
    <w:rPr>
      <w:rFonts w:eastAsia="Times New Roman" w:cs="Times New Roman"/>
      <w:spacing w:val="4"/>
      <w:sz w:val="21"/>
      <w:szCs w:val="20"/>
      <w:lang w:eastAsia="en-US"/>
    </w:rPr>
  </w:style>
  <w:style w:type="paragraph" w:styleId="Ttulo1">
    <w:name w:val="heading 1"/>
    <w:aliases w:val="Título 1-CMC,level 1,Level 1 Head,H1,heading 1,título 1,h1,Titulo 1"/>
    <w:basedOn w:val="Normal"/>
    <w:link w:val="Ttulo1Car"/>
    <w:autoRedefine/>
    <w:qFormat/>
    <w:locked/>
    <w:rsid w:val="00B47371"/>
    <w:pPr>
      <w:widowControl w:val="0"/>
      <w:numPr>
        <w:numId w:val="45"/>
      </w:numPr>
      <w:autoSpaceDE w:val="0"/>
      <w:autoSpaceDN w:val="0"/>
      <w:spacing w:after="240" w:line="320" w:lineRule="exact"/>
      <w:outlineLvl w:val="0"/>
    </w:pPr>
    <w:rPr>
      <w:rFonts w:ascii="Arial" w:hAnsi="Arial"/>
      <w:b/>
      <w:caps/>
      <w:spacing w:val="0"/>
      <w:sz w:val="24"/>
      <w:szCs w:val="28"/>
      <w:lang w:eastAsia="es-ES"/>
    </w:rPr>
  </w:style>
  <w:style w:type="paragraph" w:styleId="Ttulo2">
    <w:name w:val="heading 2"/>
    <w:aliases w:val="Título2-CMC,Título 2 Car1 Car,Título 2 Car Car Car,Título 2 Car1 Car Car Car,Título 2 Car Car Car Car Car,Título 2 Car1 Car Car Car Car Car,Título 2 Car Car Car Car Car Car Car,A Head Car Car Car Car Car Car Car,Título 2 Car1,Título 2 Car Car"/>
    <w:basedOn w:val="Normal"/>
    <w:next w:val="Normal"/>
    <w:link w:val="Ttulo2Car"/>
    <w:qFormat/>
    <w:locked/>
    <w:rsid w:val="00B47371"/>
    <w:pPr>
      <w:keepNext/>
      <w:keepLines/>
      <w:numPr>
        <w:ilvl w:val="1"/>
        <w:numId w:val="45"/>
      </w:numPr>
      <w:spacing w:before="600" w:after="240" w:line="360" w:lineRule="auto"/>
      <w:outlineLvl w:val="1"/>
    </w:pPr>
    <w:rPr>
      <w:rFonts w:ascii="Arial" w:hAnsi="Arial"/>
      <w:b/>
      <w:bCs/>
      <w:iCs/>
      <w:caps/>
      <w:spacing w:val="0"/>
      <w:sz w:val="24"/>
      <w:szCs w:val="28"/>
      <w:lang w:val="es-ES_tradnl" w:eastAsia="es-ES"/>
    </w:rPr>
  </w:style>
  <w:style w:type="paragraph" w:styleId="Ttulo3">
    <w:name w:val="heading 3"/>
    <w:aliases w:val="Título3-CMC,h3,Título 3 Car1 Car,Título 3 Car Car Car,Título 3 Car Car Car Car Car Car Car Car Car Car Car,Título 3 Car Car Car Car Car Car Car Car Car1 Car,Título 3 Car Car Car Car Car Car Car Car Car,Título 3 Car Car Car Car Car Car Car Car"/>
    <w:basedOn w:val="Normal"/>
    <w:next w:val="Normal"/>
    <w:link w:val="Ttulo3Car"/>
    <w:qFormat/>
    <w:locked/>
    <w:rsid w:val="00B47371"/>
    <w:pPr>
      <w:keepNext/>
      <w:keepLines/>
      <w:numPr>
        <w:ilvl w:val="2"/>
        <w:numId w:val="45"/>
      </w:numPr>
      <w:spacing w:before="600" w:after="240" w:line="360" w:lineRule="auto"/>
      <w:outlineLvl w:val="2"/>
    </w:pPr>
    <w:rPr>
      <w:rFonts w:ascii="Arial" w:hAnsi="Arial"/>
      <w:b/>
      <w:bCs/>
      <w:caps/>
      <w:spacing w:val="0"/>
      <w:sz w:val="24"/>
      <w:szCs w:val="26"/>
      <w:lang w:val="es-ES_tradnl" w:eastAsia="es-ES"/>
    </w:rPr>
  </w:style>
  <w:style w:type="paragraph" w:styleId="Ttulo4">
    <w:name w:val="heading 4"/>
    <w:aliases w:val="Título4-CMC,h4,Título 4 Car1,Título 4 Car Car"/>
    <w:basedOn w:val="Normal"/>
    <w:next w:val="Normal"/>
    <w:link w:val="Ttulo4Car"/>
    <w:qFormat/>
    <w:locked/>
    <w:rsid w:val="00B47371"/>
    <w:pPr>
      <w:keepNext/>
      <w:keepLines/>
      <w:numPr>
        <w:ilvl w:val="3"/>
        <w:numId w:val="45"/>
      </w:numPr>
      <w:spacing w:after="240" w:line="360" w:lineRule="auto"/>
      <w:outlineLvl w:val="3"/>
    </w:pPr>
    <w:rPr>
      <w:rFonts w:ascii="Arial" w:hAnsi="Arial"/>
      <w:b/>
      <w:bCs/>
      <w:spacing w:val="0"/>
      <w:sz w:val="22"/>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D2D2D"/>
    <w:pPr>
      <w:tabs>
        <w:tab w:val="center" w:pos="4419"/>
        <w:tab w:val="right" w:pos="8838"/>
      </w:tabs>
      <w:spacing w:line="240" w:lineRule="auto"/>
    </w:pPr>
  </w:style>
  <w:style w:type="character" w:customStyle="1" w:styleId="EncabezadoCar">
    <w:name w:val="Encabezado Car"/>
    <w:basedOn w:val="Fuentedeprrafopredeter"/>
    <w:link w:val="Encabezado"/>
    <w:uiPriority w:val="99"/>
    <w:locked/>
    <w:rsid w:val="003D2D2D"/>
    <w:rPr>
      <w:rFonts w:ascii="Verdana" w:hAnsi="Verdana" w:cs="Times New Roman"/>
      <w:spacing w:val="4"/>
      <w:sz w:val="20"/>
    </w:rPr>
  </w:style>
  <w:style w:type="paragraph" w:styleId="Piedepgina">
    <w:name w:val="footer"/>
    <w:basedOn w:val="Normal"/>
    <w:link w:val="PiedepginaCar"/>
    <w:uiPriority w:val="99"/>
    <w:rsid w:val="0001183C"/>
    <w:pPr>
      <w:tabs>
        <w:tab w:val="center" w:pos="4419"/>
        <w:tab w:val="right" w:pos="8838"/>
      </w:tabs>
    </w:pPr>
    <w:rPr>
      <w:sz w:val="14"/>
    </w:rPr>
  </w:style>
  <w:style w:type="character" w:customStyle="1" w:styleId="PiedepginaCar">
    <w:name w:val="Pie de página Car"/>
    <w:basedOn w:val="Fuentedeprrafopredeter"/>
    <w:link w:val="Piedepgina"/>
    <w:uiPriority w:val="99"/>
    <w:locked/>
    <w:rsid w:val="0001183C"/>
    <w:rPr>
      <w:rFonts w:ascii="Verdana" w:hAnsi="Verdana" w:cs="Times New Roman"/>
      <w:spacing w:val="4"/>
      <w:sz w:val="14"/>
    </w:rPr>
  </w:style>
  <w:style w:type="paragraph" w:customStyle="1" w:styleId="Esquema2">
    <w:name w:val="Esquema 2"/>
    <w:basedOn w:val="Normal"/>
    <w:uiPriority w:val="99"/>
    <w:rsid w:val="00697821"/>
    <w:pPr>
      <w:numPr>
        <w:ilvl w:val="3"/>
        <w:numId w:val="8"/>
      </w:numPr>
      <w:spacing w:before="120" w:after="120"/>
    </w:pPr>
    <w:rPr>
      <w:lang w:val="es-ES_tradnl" w:eastAsia="es-ES"/>
    </w:rPr>
  </w:style>
  <w:style w:type="paragraph" w:customStyle="1" w:styleId="Esquema3">
    <w:name w:val="Esquema 3"/>
    <w:basedOn w:val="Normal"/>
    <w:uiPriority w:val="99"/>
    <w:rsid w:val="00697821"/>
    <w:pPr>
      <w:numPr>
        <w:ilvl w:val="4"/>
        <w:numId w:val="8"/>
      </w:numPr>
      <w:spacing w:before="120" w:after="120"/>
    </w:pPr>
    <w:rPr>
      <w:lang w:val="es-ES_tradnl" w:eastAsia="es-ES"/>
    </w:rPr>
  </w:style>
  <w:style w:type="paragraph" w:customStyle="1" w:styleId="Esquema0">
    <w:name w:val="Esquema 0"/>
    <w:basedOn w:val="Normal"/>
    <w:next w:val="Esquema2"/>
    <w:uiPriority w:val="99"/>
    <w:rsid w:val="00697821"/>
    <w:pPr>
      <w:numPr>
        <w:ilvl w:val="1"/>
        <w:numId w:val="8"/>
      </w:numPr>
      <w:spacing w:before="480" w:after="120"/>
    </w:pPr>
    <w:rPr>
      <w:b/>
      <w:sz w:val="22"/>
      <w:lang w:val="es-ES_tradnl" w:eastAsia="es-ES"/>
    </w:rPr>
  </w:style>
  <w:style w:type="paragraph" w:customStyle="1" w:styleId="Esquema1">
    <w:name w:val="Esquema 1"/>
    <w:basedOn w:val="Normal"/>
    <w:uiPriority w:val="99"/>
    <w:rsid w:val="00697821"/>
    <w:pPr>
      <w:numPr>
        <w:ilvl w:val="2"/>
        <w:numId w:val="8"/>
      </w:numPr>
      <w:spacing w:before="480" w:after="120"/>
    </w:pPr>
    <w:rPr>
      <w:lang w:val="es-ES_tradnl" w:eastAsia="es-ES"/>
    </w:rPr>
  </w:style>
  <w:style w:type="character" w:styleId="Nmerodepgina">
    <w:name w:val="page number"/>
    <w:basedOn w:val="Fuentedeprrafopredeter"/>
    <w:uiPriority w:val="99"/>
    <w:rsid w:val="00385490"/>
    <w:rPr>
      <w:rFonts w:cs="Times New Roman"/>
    </w:rPr>
  </w:style>
  <w:style w:type="paragraph" w:styleId="Ttulo">
    <w:name w:val="Title"/>
    <w:basedOn w:val="Normal"/>
    <w:link w:val="TtuloCar"/>
    <w:uiPriority w:val="99"/>
    <w:qFormat/>
    <w:rsid w:val="00385490"/>
    <w:pPr>
      <w:jc w:val="center"/>
    </w:pPr>
    <w:rPr>
      <w:b/>
      <w:spacing w:val="0"/>
      <w:sz w:val="32"/>
      <w:lang w:val="es-ES_tradnl" w:eastAsia="es-ES"/>
    </w:rPr>
  </w:style>
  <w:style w:type="character" w:customStyle="1" w:styleId="TtuloCar">
    <w:name w:val="Título Car"/>
    <w:basedOn w:val="Fuentedeprrafopredeter"/>
    <w:link w:val="Ttulo"/>
    <w:uiPriority w:val="99"/>
    <w:locked/>
    <w:rsid w:val="00385490"/>
    <w:rPr>
      <w:rFonts w:eastAsia="Times New Roman" w:cs="Times New Roman"/>
      <w:b/>
      <w:sz w:val="20"/>
      <w:szCs w:val="20"/>
      <w:lang w:val="es-ES_tradnl" w:eastAsia="es-ES"/>
    </w:rPr>
  </w:style>
  <w:style w:type="paragraph" w:styleId="Textonotapie">
    <w:name w:val="footnote text"/>
    <w:basedOn w:val="Normal"/>
    <w:link w:val="TextonotapieCar"/>
    <w:uiPriority w:val="99"/>
    <w:semiHidden/>
    <w:rsid w:val="00385490"/>
    <w:rPr>
      <w:rFonts w:eastAsia="SimSun"/>
      <w:sz w:val="20"/>
      <w:lang w:eastAsia="zh-CN"/>
    </w:rPr>
  </w:style>
  <w:style w:type="character" w:customStyle="1" w:styleId="TextonotapieCar">
    <w:name w:val="Texto nota pie Car"/>
    <w:basedOn w:val="Fuentedeprrafopredeter"/>
    <w:link w:val="Textonotapie"/>
    <w:uiPriority w:val="99"/>
    <w:semiHidden/>
    <w:locked/>
    <w:rsid w:val="00385490"/>
    <w:rPr>
      <w:rFonts w:eastAsia="SimSun" w:cs="Times New Roman"/>
      <w:spacing w:val="4"/>
      <w:sz w:val="20"/>
      <w:szCs w:val="20"/>
      <w:lang w:eastAsia="zh-CN"/>
    </w:rPr>
  </w:style>
  <w:style w:type="character" w:styleId="Refdenotaalpie">
    <w:name w:val="footnote reference"/>
    <w:basedOn w:val="Fuentedeprrafopredeter"/>
    <w:uiPriority w:val="99"/>
    <w:semiHidden/>
    <w:rsid w:val="00385490"/>
    <w:rPr>
      <w:rFonts w:cs="Times New Roman"/>
      <w:vertAlign w:val="superscript"/>
    </w:rPr>
  </w:style>
  <w:style w:type="paragraph" w:styleId="Prrafodelista">
    <w:name w:val="List Paragraph"/>
    <w:basedOn w:val="Normal"/>
    <w:uiPriority w:val="99"/>
    <w:qFormat/>
    <w:rsid w:val="00385490"/>
    <w:pPr>
      <w:ind w:left="708"/>
    </w:pPr>
  </w:style>
  <w:style w:type="paragraph" w:customStyle="1" w:styleId="Prrafodelista1">
    <w:name w:val="Párrafo de lista1"/>
    <w:basedOn w:val="Normal"/>
    <w:uiPriority w:val="99"/>
    <w:rsid w:val="00385490"/>
    <w:pPr>
      <w:suppressAutoHyphens/>
      <w:ind w:left="708"/>
    </w:pPr>
    <w:rPr>
      <w:kern w:val="1"/>
      <w:lang w:val="es-ES_tradnl" w:eastAsia="ar-SA"/>
    </w:rPr>
  </w:style>
  <w:style w:type="paragraph" w:customStyle="1" w:styleId="ListParagraph1">
    <w:name w:val="List Paragraph1"/>
    <w:basedOn w:val="Normal"/>
    <w:uiPriority w:val="99"/>
    <w:rsid w:val="00F42F94"/>
    <w:pPr>
      <w:ind w:left="708"/>
    </w:pPr>
    <w:rPr>
      <w:rFonts w:eastAsia="Calibri"/>
      <w:spacing w:val="0"/>
      <w:szCs w:val="21"/>
    </w:rPr>
  </w:style>
  <w:style w:type="paragraph" w:styleId="Textodeglobo">
    <w:name w:val="Balloon Text"/>
    <w:basedOn w:val="Normal"/>
    <w:link w:val="TextodegloboCar"/>
    <w:uiPriority w:val="99"/>
    <w:semiHidden/>
    <w:rsid w:val="002843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843BE"/>
    <w:rPr>
      <w:rFonts w:ascii="Tahoma" w:hAnsi="Tahoma" w:cs="Tahoma"/>
      <w:spacing w:val="4"/>
      <w:sz w:val="16"/>
      <w:szCs w:val="16"/>
    </w:rPr>
  </w:style>
  <w:style w:type="character" w:styleId="Refdecomentario">
    <w:name w:val="annotation reference"/>
    <w:basedOn w:val="Fuentedeprrafopredeter"/>
    <w:uiPriority w:val="99"/>
    <w:semiHidden/>
    <w:rsid w:val="00D70D10"/>
    <w:rPr>
      <w:rFonts w:cs="Times New Roman"/>
      <w:sz w:val="16"/>
      <w:szCs w:val="16"/>
    </w:rPr>
  </w:style>
  <w:style w:type="paragraph" w:styleId="Textocomentario">
    <w:name w:val="annotation text"/>
    <w:basedOn w:val="Normal"/>
    <w:link w:val="TextocomentarioCar"/>
    <w:uiPriority w:val="99"/>
    <w:semiHidden/>
    <w:rsid w:val="00D70D10"/>
    <w:pPr>
      <w:spacing w:line="240" w:lineRule="auto"/>
    </w:pPr>
    <w:rPr>
      <w:sz w:val="20"/>
    </w:rPr>
  </w:style>
  <w:style w:type="character" w:customStyle="1" w:styleId="TextocomentarioCar">
    <w:name w:val="Texto comentario Car"/>
    <w:basedOn w:val="Fuentedeprrafopredeter"/>
    <w:link w:val="Textocomentario"/>
    <w:uiPriority w:val="99"/>
    <w:semiHidden/>
    <w:locked/>
    <w:rsid w:val="00D70D10"/>
    <w:rPr>
      <w:rFonts w:eastAsia="Times New Roman" w:cs="Times New Roman"/>
      <w:spacing w:val="4"/>
      <w:sz w:val="20"/>
      <w:szCs w:val="20"/>
    </w:rPr>
  </w:style>
  <w:style w:type="paragraph" w:styleId="Asuntodelcomentario">
    <w:name w:val="annotation subject"/>
    <w:basedOn w:val="Textocomentario"/>
    <w:next w:val="Textocomentario"/>
    <w:link w:val="AsuntodelcomentarioCar"/>
    <w:uiPriority w:val="99"/>
    <w:semiHidden/>
    <w:rsid w:val="00D70D10"/>
    <w:rPr>
      <w:b/>
      <w:bCs/>
    </w:rPr>
  </w:style>
  <w:style w:type="character" w:customStyle="1" w:styleId="AsuntodelcomentarioCar">
    <w:name w:val="Asunto del comentario Car"/>
    <w:basedOn w:val="TextocomentarioCar"/>
    <w:link w:val="Asuntodelcomentario"/>
    <w:uiPriority w:val="99"/>
    <w:semiHidden/>
    <w:locked/>
    <w:rsid w:val="00D70D10"/>
    <w:rPr>
      <w:rFonts w:eastAsia="Times New Roman" w:cs="Times New Roman"/>
      <w:b/>
      <w:bCs/>
      <w:spacing w:val="4"/>
      <w:sz w:val="20"/>
      <w:szCs w:val="20"/>
    </w:rPr>
  </w:style>
  <w:style w:type="table" w:styleId="Tablaconcuadrcula">
    <w:name w:val="Table Grid"/>
    <w:basedOn w:val="Tablanormal"/>
    <w:uiPriority w:val="99"/>
    <w:rsid w:val="005654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rsid w:val="00B228FB"/>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semiHidden/>
    <w:locked/>
    <w:rsid w:val="00C5308D"/>
    <w:rPr>
      <w:rFonts w:ascii="Times New Roman" w:hAnsi="Times New Roman" w:cs="Times New Roman"/>
      <w:spacing w:val="4"/>
      <w:sz w:val="2"/>
      <w:lang w:eastAsia="en-US"/>
    </w:rPr>
  </w:style>
  <w:style w:type="paragraph" w:styleId="Revisin">
    <w:name w:val="Revision"/>
    <w:hidden/>
    <w:uiPriority w:val="99"/>
    <w:semiHidden/>
    <w:rsid w:val="00E10C56"/>
    <w:rPr>
      <w:rFonts w:eastAsia="Times New Roman" w:cs="Times New Roman"/>
      <w:spacing w:val="4"/>
      <w:sz w:val="21"/>
      <w:szCs w:val="20"/>
      <w:lang w:eastAsia="en-US"/>
    </w:rPr>
  </w:style>
  <w:style w:type="character" w:customStyle="1" w:styleId="Ttulo1Car">
    <w:name w:val="Título 1 Car"/>
    <w:aliases w:val="Título 1-CMC Car,level 1 Car,Level 1 Head Car,H1 Car,heading 1 Car,título 1 Car,h1 Car,Titulo 1 Car"/>
    <w:basedOn w:val="Fuentedeprrafopredeter"/>
    <w:link w:val="Ttulo1"/>
    <w:rsid w:val="00B47371"/>
    <w:rPr>
      <w:rFonts w:ascii="Arial" w:eastAsia="Times New Roman" w:hAnsi="Arial" w:cs="Times New Roman"/>
      <w:b/>
      <w:caps/>
      <w:sz w:val="24"/>
      <w:szCs w:val="28"/>
    </w:rPr>
  </w:style>
  <w:style w:type="character" w:customStyle="1" w:styleId="Ttulo2Car">
    <w:name w:val="Título 2 Car"/>
    <w:aliases w:val="Título2-CMC Car,Título 2 Car1 Car Car,Título 2 Car Car Car Car,Título 2 Car1 Car Car Car Car,Título 2 Car Car Car Car Car Car,Título 2 Car1 Car Car Car Car Car Car,Título 2 Car Car Car Car Car Car Car Car,Título 2 Car1 Car1"/>
    <w:basedOn w:val="Fuentedeprrafopredeter"/>
    <w:link w:val="Ttulo2"/>
    <w:rsid w:val="00B47371"/>
    <w:rPr>
      <w:rFonts w:ascii="Arial" w:eastAsia="Times New Roman" w:hAnsi="Arial" w:cs="Times New Roman"/>
      <w:b/>
      <w:bCs/>
      <w:iCs/>
      <w:caps/>
      <w:sz w:val="24"/>
      <w:szCs w:val="28"/>
      <w:lang w:val="es-ES_tradnl"/>
    </w:rPr>
  </w:style>
  <w:style w:type="character" w:customStyle="1" w:styleId="Ttulo3Car">
    <w:name w:val="Título 3 Car"/>
    <w:aliases w:val="Título3-CMC Car,h3 Car,Título 3 Car1 Car Car,Título 3 Car Car Car Car,Título 3 Car Car Car Car Car Car Car Car Car Car Car Car,Título 3 Car Car Car Car Car Car Car Car Car1 Car Car,Título 3 Car Car Car Car Car Car Car Car Car Car"/>
    <w:basedOn w:val="Fuentedeprrafopredeter"/>
    <w:link w:val="Ttulo3"/>
    <w:rsid w:val="00B47371"/>
    <w:rPr>
      <w:rFonts w:ascii="Arial" w:eastAsia="Times New Roman" w:hAnsi="Arial" w:cs="Times New Roman"/>
      <w:b/>
      <w:bCs/>
      <w:caps/>
      <w:sz w:val="24"/>
      <w:szCs w:val="26"/>
      <w:lang w:val="es-ES_tradnl"/>
    </w:rPr>
  </w:style>
  <w:style w:type="character" w:customStyle="1" w:styleId="Ttulo4Car">
    <w:name w:val="Título 4 Car"/>
    <w:aliases w:val="Título4-CMC Car,h4 Car,Título 4 Car1 Car,Título 4 Car Car Car"/>
    <w:basedOn w:val="Fuentedeprrafopredeter"/>
    <w:link w:val="Ttulo4"/>
    <w:rsid w:val="00B47371"/>
    <w:rPr>
      <w:rFonts w:ascii="Arial" w:eastAsia="Times New Roman" w:hAnsi="Arial" w:cs="Times New Roman"/>
      <w:b/>
      <w:bCs/>
      <w:szCs w:val="28"/>
      <w:lang w:val="es-ES_tradnl"/>
    </w:rPr>
  </w:style>
  <w:style w:type="paragraph" w:customStyle="1" w:styleId="Guinprrafo">
    <w:name w:val="Guión_párrafo"/>
    <w:basedOn w:val="Normal"/>
    <w:link w:val="GuinprrafoCar2"/>
    <w:qFormat/>
    <w:rsid w:val="00EB59C1"/>
    <w:pPr>
      <w:keepLines/>
      <w:numPr>
        <w:numId w:val="46"/>
      </w:numPr>
      <w:spacing w:after="240" w:line="360" w:lineRule="auto"/>
    </w:pPr>
    <w:rPr>
      <w:rFonts w:ascii="Arial" w:hAnsi="Arial"/>
      <w:spacing w:val="0"/>
      <w:sz w:val="22"/>
      <w:szCs w:val="24"/>
      <w:lang w:val="es-ES_tradnl"/>
    </w:rPr>
  </w:style>
  <w:style w:type="character" w:customStyle="1" w:styleId="GuinprrafoCar2">
    <w:name w:val="Guión_párrafo Car2"/>
    <w:link w:val="Guinprrafo"/>
    <w:locked/>
    <w:rsid w:val="00EB59C1"/>
    <w:rPr>
      <w:rFonts w:ascii="Arial" w:eastAsia="Times New Roman" w:hAnsi="Arial" w:cs="Times New Roman"/>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7342">
      <w:bodyDiv w:val="1"/>
      <w:marLeft w:val="0"/>
      <w:marRight w:val="0"/>
      <w:marTop w:val="0"/>
      <w:marBottom w:val="0"/>
      <w:divBdr>
        <w:top w:val="none" w:sz="0" w:space="0" w:color="auto"/>
        <w:left w:val="none" w:sz="0" w:space="0" w:color="auto"/>
        <w:bottom w:val="none" w:sz="0" w:space="0" w:color="auto"/>
        <w:right w:val="none" w:sz="0" w:space="0" w:color="auto"/>
      </w:divBdr>
    </w:div>
    <w:div w:id="1152987659">
      <w:bodyDiv w:val="1"/>
      <w:marLeft w:val="0"/>
      <w:marRight w:val="0"/>
      <w:marTop w:val="0"/>
      <w:marBottom w:val="0"/>
      <w:divBdr>
        <w:top w:val="none" w:sz="0" w:space="0" w:color="auto"/>
        <w:left w:val="none" w:sz="0" w:space="0" w:color="auto"/>
        <w:bottom w:val="none" w:sz="0" w:space="0" w:color="auto"/>
        <w:right w:val="none" w:sz="0" w:space="0" w:color="auto"/>
      </w:divBdr>
    </w:div>
    <w:div w:id="1235314453">
      <w:bodyDiv w:val="1"/>
      <w:marLeft w:val="0"/>
      <w:marRight w:val="0"/>
      <w:marTop w:val="0"/>
      <w:marBottom w:val="0"/>
      <w:divBdr>
        <w:top w:val="none" w:sz="0" w:space="0" w:color="auto"/>
        <w:left w:val="none" w:sz="0" w:space="0" w:color="auto"/>
        <w:bottom w:val="none" w:sz="0" w:space="0" w:color="auto"/>
        <w:right w:val="none" w:sz="0" w:space="0" w:color="auto"/>
      </w:divBdr>
    </w:div>
    <w:div w:id="1245064948">
      <w:bodyDiv w:val="1"/>
      <w:marLeft w:val="0"/>
      <w:marRight w:val="0"/>
      <w:marTop w:val="0"/>
      <w:marBottom w:val="0"/>
      <w:divBdr>
        <w:top w:val="none" w:sz="0" w:space="0" w:color="auto"/>
        <w:left w:val="none" w:sz="0" w:space="0" w:color="auto"/>
        <w:bottom w:val="none" w:sz="0" w:space="0" w:color="auto"/>
        <w:right w:val="none" w:sz="0" w:space="0" w:color="auto"/>
      </w:divBdr>
    </w:div>
    <w:div w:id="1394692943">
      <w:marLeft w:val="0"/>
      <w:marRight w:val="0"/>
      <w:marTop w:val="0"/>
      <w:marBottom w:val="0"/>
      <w:divBdr>
        <w:top w:val="none" w:sz="0" w:space="0" w:color="auto"/>
        <w:left w:val="none" w:sz="0" w:space="0" w:color="auto"/>
        <w:bottom w:val="none" w:sz="0" w:space="0" w:color="auto"/>
        <w:right w:val="none" w:sz="0" w:space="0" w:color="auto"/>
      </w:divBdr>
    </w:div>
    <w:div w:id="1394692944">
      <w:marLeft w:val="0"/>
      <w:marRight w:val="0"/>
      <w:marTop w:val="0"/>
      <w:marBottom w:val="0"/>
      <w:divBdr>
        <w:top w:val="none" w:sz="0" w:space="0" w:color="auto"/>
        <w:left w:val="none" w:sz="0" w:space="0" w:color="auto"/>
        <w:bottom w:val="none" w:sz="0" w:space="0" w:color="auto"/>
        <w:right w:val="none" w:sz="0" w:space="0" w:color="auto"/>
      </w:divBdr>
    </w:div>
    <w:div w:id="1394692945">
      <w:marLeft w:val="0"/>
      <w:marRight w:val="0"/>
      <w:marTop w:val="0"/>
      <w:marBottom w:val="0"/>
      <w:divBdr>
        <w:top w:val="none" w:sz="0" w:space="0" w:color="auto"/>
        <w:left w:val="none" w:sz="0" w:space="0" w:color="auto"/>
        <w:bottom w:val="none" w:sz="0" w:space="0" w:color="auto"/>
        <w:right w:val="none" w:sz="0" w:space="0" w:color="auto"/>
      </w:divBdr>
    </w:div>
    <w:div w:id="1573199531">
      <w:bodyDiv w:val="1"/>
      <w:marLeft w:val="0"/>
      <w:marRight w:val="0"/>
      <w:marTop w:val="0"/>
      <w:marBottom w:val="0"/>
      <w:divBdr>
        <w:top w:val="none" w:sz="0" w:space="0" w:color="auto"/>
        <w:left w:val="none" w:sz="0" w:space="0" w:color="auto"/>
        <w:bottom w:val="none" w:sz="0" w:space="0" w:color="auto"/>
        <w:right w:val="none" w:sz="0" w:space="0" w:color="auto"/>
      </w:divBdr>
    </w:div>
    <w:div w:id="1620407379">
      <w:bodyDiv w:val="1"/>
      <w:marLeft w:val="0"/>
      <w:marRight w:val="0"/>
      <w:marTop w:val="0"/>
      <w:marBottom w:val="0"/>
      <w:divBdr>
        <w:top w:val="none" w:sz="0" w:space="0" w:color="auto"/>
        <w:left w:val="none" w:sz="0" w:space="0" w:color="auto"/>
        <w:bottom w:val="none" w:sz="0" w:space="0" w:color="auto"/>
        <w:right w:val="none" w:sz="0" w:space="0" w:color="auto"/>
      </w:divBdr>
    </w:div>
    <w:div w:id="1697735377">
      <w:bodyDiv w:val="1"/>
      <w:marLeft w:val="0"/>
      <w:marRight w:val="0"/>
      <w:marTop w:val="0"/>
      <w:marBottom w:val="0"/>
      <w:divBdr>
        <w:top w:val="none" w:sz="0" w:space="0" w:color="auto"/>
        <w:left w:val="none" w:sz="0" w:space="0" w:color="auto"/>
        <w:bottom w:val="none" w:sz="0" w:space="0" w:color="auto"/>
        <w:right w:val="none" w:sz="0" w:space="0" w:color="auto"/>
      </w:divBdr>
    </w:div>
    <w:div w:id="2041274049">
      <w:bodyDiv w:val="1"/>
      <w:marLeft w:val="0"/>
      <w:marRight w:val="0"/>
      <w:marTop w:val="0"/>
      <w:marBottom w:val="0"/>
      <w:divBdr>
        <w:top w:val="none" w:sz="0" w:space="0" w:color="auto"/>
        <w:left w:val="none" w:sz="0" w:space="0" w:color="auto"/>
        <w:bottom w:val="none" w:sz="0" w:space="0" w:color="auto"/>
        <w:right w:val="none" w:sz="0" w:space="0" w:color="auto"/>
      </w:divBdr>
    </w:div>
    <w:div w:id="20805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B8D9A-E28C-472E-B2D7-90D8E30B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2086</Words>
  <Characters>11476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MEMORIA EXPLICATIVA DE LAS CAUSAS QUE MOTIVAN LA APLICACIÓN DEL SALARIO A CONVENIO DURANTE LOS MESES DE ABRIL, JULIO, SEPTIEMBRE Y DICIEMBRE A LOS TRABAJADORES DE LA EMPRESA A</vt:lpstr>
    </vt:vector>
  </TitlesOfParts>
  <Company>Cuatrecasas S.A.</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LAS CAUSAS QUE MOTIVAN LA APLICACIÓN DEL SALARIO A CONVENIO DURANTE LOS MESES DE ABRIL, JULIO, SEPTIEMBRE Y DICIEMBRE A LOS TRABAJADORES DE LA EMPRESA A</dc:title>
  <dc:creator>gbrl</dc:creator>
  <cp:lastModifiedBy>Victoria</cp:lastModifiedBy>
  <cp:revision>2</cp:revision>
  <cp:lastPrinted>2012-05-11T11:13:00Z</cp:lastPrinted>
  <dcterms:created xsi:type="dcterms:W3CDTF">2020-03-24T08:48:00Z</dcterms:created>
  <dcterms:modified xsi:type="dcterms:W3CDTF">2020-03-24T08:48:00Z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